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E" w:rsidRDefault="0056266E" w:rsidP="00CF63E6">
      <w:pPr>
        <w:ind w:firstLine="1353"/>
        <w:jc w:val="right"/>
        <w:rPr>
          <w:sz w:val="18"/>
        </w:rPr>
        <w:sectPr w:rsidR="0056266E">
          <w:type w:val="continuous"/>
          <w:pgSz w:w="12070" w:h="16950"/>
          <w:pgMar w:top="1100" w:right="760" w:bottom="280" w:left="1700" w:header="720" w:footer="720" w:gutter="0"/>
          <w:cols w:num="2" w:space="720" w:equalWidth="0">
            <w:col w:w="2173" w:space="1488"/>
            <w:col w:w="5949"/>
          </w:cols>
        </w:sectPr>
      </w:pPr>
    </w:p>
    <w:p w:rsidR="0056266E" w:rsidRPr="00CF63E6" w:rsidRDefault="00CF63E6" w:rsidP="00CF63E6">
      <w:pPr>
        <w:pStyle w:val="a3"/>
        <w:spacing w:before="8"/>
        <w:jc w:val="right"/>
        <w:rPr>
          <w:b/>
          <w:sz w:val="28"/>
          <w:szCs w:val="28"/>
        </w:rPr>
      </w:pPr>
      <w:r w:rsidRPr="00CF63E6">
        <w:rPr>
          <w:b/>
          <w:sz w:val="28"/>
          <w:szCs w:val="28"/>
        </w:rPr>
        <w:lastRenderedPageBreak/>
        <w:t>ПРОЕКТ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РОССИЙСКАЯ ФЕДЕРАЦИЯ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РОСТОВСКАЯ ОБЛАСТЬ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МАТВЕЕВО-КУРГАНСКИЙ РАЙОН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 xml:space="preserve">МУНИЦИПАЛЬНОЕ ОБРАЗОВАНИЕ 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«АЛЕКСЕЕВСКОЕ СЕЛЬСКОЕ ПОСЕЛЕНИЕ»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АДМИНИСТРАЦИЯ АЛЕКСЕЕВСКОГО СЕЛЬСКОГО ПОСЕЛЕНИЯ</w:t>
      </w:r>
    </w:p>
    <w:p w:rsidR="007B1CCC" w:rsidRPr="00CF63E6" w:rsidRDefault="007B1CCC" w:rsidP="007B1CCC">
      <w:pPr>
        <w:rPr>
          <w:b/>
          <w:sz w:val="28"/>
          <w:szCs w:val="28"/>
        </w:rPr>
      </w:pPr>
    </w:p>
    <w:p w:rsidR="007B1CCC" w:rsidRPr="009A2143" w:rsidRDefault="00E94F38" w:rsidP="00E94F38">
      <w:pPr>
        <w:jc w:val="center"/>
        <w:rPr>
          <w:sz w:val="28"/>
          <w:szCs w:val="28"/>
        </w:rPr>
      </w:pPr>
      <w:r w:rsidRPr="009A2143">
        <w:rPr>
          <w:sz w:val="28"/>
          <w:szCs w:val="28"/>
        </w:rPr>
        <w:t>ПОСТАНОВЛЕНИЕ</w:t>
      </w:r>
    </w:p>
    <w:p w:rsidR="007B1CCC" w:rsidRPr="009A2143" w:rsidRDefault="007B1CCC" w:rsidP="007B1CCC">
      <w:pPr>
        <w:rPr>
          <w:sz w:val="28"/>
          <w:szCs w:val="28"/>
        </w:rPr>
      </w:pPr>
      <w:r w:rsidRPr="009A2143">
        <w:rPr>
          <w:sz w:val="28"/>
          <w:szCs w:val="28"/>
        </w:rPr>
        <w:t>__________  2022 г.                          № _____                      с. Алексеевка</w:t>
      </w:r>
    </w:p>
    <w:p w:rsidR="007B1CCC" w:rsidRPr="009A2143" w:rsidRDefault="007B1CCC" w:rsidP="007B1CCC">
      <w:pPr>
        <w:jc w:val="both"/>
        <w:rPr>
          <w:sz w:val="28"/>
          <w:szCs w:val="28"/>
          <w:lang w:eastAsia="ar-SA"/>
        </w:rPr>
      </w:pPr>
    </w:p>
    <w:p w:rsidR="007B1CCC" w:rsidRPr="00CF63E6" w:rsidRDefault="007B1CCC" w:rsidP="007B1CCC">
      <w:pPr>
        <w:jc w:val="both"/>
        <w:rPr>
          <w:sz w:val="28"/>
          <w:szCs w:val="28"/>
        </w:rPr>
      </w:pPr>
      <w:r w:rsidRPr="00CF63E6">
        <w:rPr>
          <w:b/>
          <w:sz w:val="28"/>
          <w:szCs w:val="28"/>
          <w:lang w:eastAsia="ar-SA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</w:tblGrid>
      <w:tr w:rsidR="007B1CCC" w:rsidRPr="00CF63E6" w:rsidTr="00424211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24211" w:rsidRPr="00AB0786" w:rsidRDefault="00424211" w:rsidP="00424211">
            <w:pPr>
              <w:adjustRightInd w:val="0"/>
              <w:jc w:val="both"/>
              <w:rPr>
                <w:sz w:val="28"/>
                <w:szCs w:val="28"/>
              </w:rPr>
            </w:pPr>
            <w:r w:rsidRPr="00AB0786">
              <w:rPr>
                <w:sz w:val="28"/>
                <w:szCs w:val="28"/>
              </w:rPr>
              <w:t xml:space="preserve">Об утверждении положения о </w:t>
            </w:r>
            <w:r w:rsidRPr="00AB0786">
              <w:rPr>
                <w:bCs/>
                <w:sz w:val="28"/>
                <w:szCs w:val="28"/>
              </w:rPr>
              <w:t>представлении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7B1CCC" w:rsidRPr="00CF63E6" w:rsidRDefault="007B1CCC" w:rsidP="008B6CB7">
            <w:pPr>
              <w:ind w:right="-211"/>
              <w:jc w:val="both"/>
              <w:rPr>
                <w:sz w:val="28"/>
                <w:szCs w:val="28"/>
              </w:rPr>
            </w:pPr>
          </w:p>
        </w:tc>
      </w:tr>
    </w:tbl>
    <w:p w:rsidR="0056266E" w:rsidRPr="00CF63E6" w:rsidRDefault="00424211" w:rsidP="00424211">
      <w:pPr>
        <w:pStyle w:val="a3"/>
        <w:spacing w:before="7"/>
        <w:jc w:val="both"/>
        <w:rPr>
          <w:b/>
          <w:sz w:val="28"/>
          <w:szCs w:val="28"/>
        </w:rPr>
      </w:pPr>
      <w:r w:rsidRPr="000F0186">
        <w:rPr>
          <w:sz w:val="28"/>
          <w:szCs w:val="28"/>
        </w:rPr>
        <w:t>В соответствии с Федеральными законами от 25.12.2008 № 273-Ф3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sz w:val="28"/>
          <w:szCs w:val="28"/>
        </w:rPr>
        <w:t>Алексеевское сельское поселение</w:t>
      </w:r>
      <w:r w:rsidRPr="000F0186">
        <w:rPr>
          <w:sz w:val="28"/>
          <w:szCs w:val="28"/>
        </w:rPr>
        <w:t>»</w:t>
      </w:r>
    </w:p>
    <w:p w:rsidR="00424211" w:rsidRDefault="00424211">
      <w:pPr>
        <w:pStyle w:val="a4"/>
        <w:rPr>
          <w:b/>
          <w:w w:val="95"/>
          <w:sz w:val="28"/>
          <w:szCs w:val="28"/>
        </w:rPr>
      </w:pPr>
    </w:p>
    <w:p w:rsidR="0056266E" w:rsidRPr="00CF63E6" w:rsidRDefault="007B1CCC">
      <w:pPr>
        <w:pStyle w:val="a4"/>
        <w:rPr>
          <w:sz w:val="28"/>
          <w:szCs w:val="28"/>
        </w:rPr>
      </w:pPr>
      <w:r w:rsidRPr="00CF63E6">
        <w:rPr>
          <w:b/>
          <w:w w:val="95"/>
          <w:sz w:val="28"/>
          <w:szCs w:val="28"/>
        </w:rPr>
        <w:t>ПОСТАНОВЛЯЮ</w:t>
      </w:r>
      <w:r w:rsidR="009727C7" w:rsidRPr="00CF63E6">
        <w:rPr>
          <w:w w:val="95"/>
          <w:sz w:val="28"/>
          <w:szCs w:val="28"/>
        </w:rPr>
        <w:t>:</w:t>
      </w:r>
    </w:p>
    <w:p w:rsidR="0056266E" w:rsidRPr="00424211" w:rsidRDefault="009727C7" w:rsidP="00424211">
      <w:pPr>
        <w:adjustRightInd w:val="0"/>
        <w:jc w:val="both"/>
        <w:rPr>
          <w:sz w:val="28"/>
          <w:szCs w:val="28"/>
        </w:rPr>
      </w:pPr>
      <w:r w:rsidRPr="00CF63E6">
        <w:rPr>
          <w:color w:val="111111"/>
          <w:sz w:val="28"/>
          <w:szCs w:val="28"/>
        </w:rPr>
        <w:t>Утвердить</w:t>
      </w:r>
      <w:r w:rsidRPr="00CF63E6">
        <w:rPr>
          <w:color w:val="111111"/>
          <w:spacing w:val="1"/>
          <w:sz w:val="28"/>
          <w:szCs w:val="28"/>
        </w:rPr>
        <w:t xml:space="preserve"> </w:t>
      </w:r>
      <w:r w:rsidR="00424211" w:rsidRPr="00AB0786">
        <w:rPr>
          <w:sz w:val="28"/>
          <w:szCs w:val="28"/>
        </w:rPr>
        <w:t xml:space="preserve">положения о </w:t>
      </w:r>
      <w:r w:rsidR="00424211" w:rsidRPr="00AB0786">
        <w:rPr>
          <w:bCs/>
          <w:sz w:val="28"/>
          <w:szCs w:val="28"/>
        </w:rPr>
        <w:t>представлении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424211">
        <w:rPr>
          <w:color w:val="0C0C0C"/>
          <w:spacing w:val="7"/>
          <w:sz w:val="28"/>
          <w:szCs w:val="28"/>
        </w:rPr>
        <w:t xml:space="preserve"> </w:t>
      </w:r>
      <w:r w:rsidRPr="00424211">
        <w:rPr>
          <w:sz w:val="28"/>
          <w:szCs w:val="28"/>
        </w:rPr>
        <w:t>согласно</w:t>
      </w:r>
      <w:r w:rsidRPr="00424211">
        <w:rPr>
          <w:spacing w:val="13"/>
          <w:sz w:val="28"/>
          <w:szCs w:val="28"/>
        </w:rPr>
        <w:t xml:space="preserve"> </w:t>
      </w:r>
      <w:r w:rsidRPr="00424211">
        <w:rPr>
          <w:sz w:val="28"/>
          <w:szCs w:val="28"/>
        </w:rPr>
        <w:t>приложению.</w:t>
      </w:r>
    </w:p>
    <w:p w:rsidR="0056266E" w:rsidRPr="00CF63E6" w:rsidRDefault="007B1CCC" w:rsidP="008B6CB7">
      <w:pPr>
        <w:pStyle w:val="a5"/>
        <w:ind w:left="127" w:firstLine="866"/>
        <w:rPr>
          <w:sz w:val="28"/>
          <w:szCs w:val="28"/>
        </w:rPr>
      </w:pPr>
      <w:r w:rsidRPr="00CF63E6">
        <w:rPr>
          <w:sz w:val="28"/>
          <w:szCs w:val="28"/>
        </w:rPr>
        <w:t xml:space="preserve">2. Признать утратившим силу </w:t>
      </w:r>
      <w:r w:rsidR="00424211">
        <w:rPr>
          <w:sz w:val="28"/>
          <w:szCs w:val="28"/>
        </w:rPr>
        <w:t>постановления</w:t>
      </w:r>
      <w:r w:rsidRPr="00CF63E6">
        <w:rPr>
          <w:sz w:val="28"/>
          <w:szCs w:val="28"/>
        </w:rPr>
        <w:t xml:space="preserve"> Администрации </w:t>
      </w:r>
      <w:r w:rsidR="00CF63E6" w:rsidRPr="00CF63E6">
        <w:rPr>
          <w:sz w:val="28"/>
          <w:szCs w:val="28"/>
        </w:rPr>
        <w:t>Алексеевского сельского поселения</w:t>
      </w:r>
      <w:r w:rsidRPr="00CF63E6">
        <w:rPr>
          <w:sz w:val="28"/>
          <w:szCs w:val="28"/>
        </w:rPr>
        <w:t xml:space="preserve"> от  </w:t>
      </w:r>
      <w:r w:rsidR="00424211">
        <w:rPr>
          <w:sz w:val="28"/>
          <w:szCs w:val="28"/>
        </w:rPr>
        <w:t>07</w:t>
      </w:r>
      <w:r w:rsidRPr="00CF63E6">
        <w:rPr>
          <w:sz w:val="28"/>
          <w:szCs w:val="28"/>
        </w:rPr>
        <w:t>.05.201</w:t>
      </w:r>
      <w:r w:rsidR="00424211">
        <w:rPr>
          <w:sz w:val="28"/>
          <w:szCs w:val="28"/>
        </w:rPr>
        <w:t>3</w:t>
      </w:r>
      <w:r w:rsidRPr="00CF63E6">
        <w:rPr>
          <w:sz w:val="28"/>
          <w:szCs w:val="28"/>
        </w:rPr>
        <w:t xml:space="preserve"> № </w:t>
      </w:r>
      <w:r w:rsidR="00424211">
        <w:rPr>
          <w:sz w:val="28"/>
          <w:szCs w:val="28"/>
        </w:rPr>
        <w:t>48, от 31.12.2014 №114</w:t>
      </w:r>
      <w:r w:rsidRPr="00CF63E6">
        <w:rPr>
          <w:sz w:val="28"/>
          <w:szCs w:val="28"/>
        </w:rPr>
        <w:t xml:space="preserve"> </w:t>
      </w:r>
      <w:r w:rsidR="008B6CB7">
        <w:rPr>
          <w:sz w:val="28"/>
          <w:szCs w:val="28"/>
        </w:rPr>
        <w:t xml:space="preserve"> </w:t>
      </w:r>
      <w:r w:rsidR="008B6CB7">
        <w:rPr>
          <w:sz w:val="28"/>
          <w:szCs w:val="28"/>
        </w:rPr>
        <w:lastRenderedPageBreak/>
        <w:t xml:space="preserve">и </w:t>
      </w:r>
      <w:r w:rsidR="00424211">
        <w:rPr>
          <w:sz w:val="28"/>
          <w:szCs w:val="28"/>
        </w:rPr>
        <w:t>от 18.03.2019 №41</w:t>
      </w:r>
      <w:r w:rsidRPr="00CF63E6">
        <w:rPr>
          <w:sz w:val="28"/>
          <w:szCs w:val="28"/>
        </w:rPr>
        <w:t>.</w:t>
      </w:r>
    </w:p>
    <w:p w:rsidR="008B6CB7" w:rsidRPr="00CF63E6" w:rsidRDefault="008B6CB7" w:rsidP="008B6CB7">
      <w:pPr>
        <w:ind w:firstLine="993"/>
        <w:jc w:val="both"/>
        <w:rPr>
          <w:sz w:val="28"/>
          <w:szCs w:val="28"/>
        </w:rPr>
      </w:pPr>
      <w:r w:rsidRPr="00CF63E6">
        <w:rPr>
          <w:sz w:val="28"/>
          <w:szCs w:val="28"/>
        </w:rPr>
        <w:t xml:space="preserve">3. </w:t>
      </w:r>
      <w:r w:rsidR="00424211">
        <w:rPr>
          <w:sz w:val="28"/>
          <w:szCs w:val="28"/>
        </w:rPr>
        <w:t>Постановление</w:t>
      </w:r>
      <w:r w:rsidRPr="00CF63E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B6CB7" w:rsidRPr="00CF63E6" w:rsidRDefault="008B6CB7" w:rsidP="008B6CB7">
      <w:pPr>
        <w:tabs>
          <w:tab w:val="left" w:pos="1290"/>
        </w:tabs>
        <w:ind w:left="360" w:firstLine="633"/>
        <w:jc w:val="both"/>
        <w:rPr>
          <w:sz w:val="28"/>
          <w:szCs w:val="28"/>
          <w:lang w:eastAsia="ar-SA"/>
        </w:rPr>
      </w:pPr>
      <w:r w:rsidRPr="00CF63E6">
        <w:rPr>
          <w:sz w:val="28"/>
          <w:szCs w:val="28"/>
        </w:rPr>
        <w:t xml:space="preserve">4. </w:t>
      </w:r>
      <w:r w:rsidRPr="00CF63E6">
        <w:rPr>
          <w:sz w:val="28"/>
          <w:szCs w:val="28"/>
          <w:lang w:eastAsia="ar-SA"/>
        </w:rPr>
        <w:t xml:space="preserve">Контроль за выполнением настоящего распоряжения оставляю за </w:t>
      </w:r>
    </w:p>
    <w:p w:rsidR="008B6CB7" w:rsidRPr="00CF63E6" w:rsidRDefault="008B6CB7" w:rsidP="008B6CB7">
      <w:pPr>
        <w:tabs>
          <w:tab w:val="left" w:pos="1290"/>
        </w:tabs>
        <w:ind w:left="360"/>
        <w:jc w:val="both"/>
        <w:rPr>
          <w:sz w:val="28"/>
          <w:szCs w:val="28"/>
          <w:lang w:eastAsia="ar-SA"/>
        </w:rPr>
      </w:pPr>
      <w:r w:rsidRPr="00CF63E6">
        <w:rPr>
          <w:sz w:val="28"/>
          <w:szCs w:val="28"/>
          <w:lang w:eastAsia="ar-SA"/>
        </w:rPr>
        <w:t xml:space="preserve">     собой.</w:t>
      </w:r>
    </w:p>
    <w:p w:rsidR="008B6CB7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rPr>
          <w:sz w:val="28"/>
          <w:szCs w:val="28"/>
        </w:rPr>
      </w:pPr>
    </w:p>
    <w:p w:rsidR="008B6CB7" w:rsidRPr="00CF63E6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 xml:space="preserve">Глава Администрации </w:t>
      </w:r>
    </w:p>
    <w:p w:rsidR="008B6CB7" w:rsidRPr="00CF63E6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>Алексеевского                                                                            Е.В. Немашкалова</w:t>
      </w:r>
    </w:p>
    <w:p w:rsidR="008B6CB7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>сельского поселения</w:t>
      </w: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Pr="00BE5F4C" w:rsidRDefault="008B6CB7" w:rsidP="008B6CB7">
      <w:pPr>
        <w:pStyle w:val="ab"/>
        <w:rPr>
          <w:rFonts w:ascii="Times New Roman" w:hAnsi="Times New Roman"/>
          <w:sz w:val="20"/>
          <w:szCs w:val="20"/>
        </w:rPr>
      </w:pPr>
      <w:r w:rsidRPr="00BE5F4C">
        <w:rPr>
          <w:rFonts w:ascii="Times New Roman" w:hAnsi="Times New Roman"/>
          <w:sz w:val="20"/>
          <w:szCs w:val="20"/>
        </w:rPr>
        <w:t>Проект вносит ведущий специалист по правовой,</w:t>
      </w:r>
    </w:p>
    <w:p w:rsidR="007B1CCC" w:rsidRPr="00CF63E6" w:rsidRDefault="008B6CB7" w:rsidP="008B6CB7">
      <w:pPr>
        <w:spacing w:line="237" w:lineRule="auto"/>
        <w:jc w:val="both"/>
        <w:rPr>
          <w:sz w:val="28"/>
          <w:szCs w:val="28"/>
        </w:rPr>
        <w:sectPr w:rsidR="007B1CCC" w:rsidRPr="00CF63E6">
          <w:type w:val="continuous"/>
          <w:pgSz w:w="12070" w:h="16950"/>
          <w:pgMar w:top="1100" w:right="760" w:bottom="280" w:left="1700" w:header="720" w:footer="720" w:gutter="0"/>
          <w:cols w:space="720"/>
        </w:sectPr>
      </w:pPr>
      <w:r w:rsidRPr="00BE5F4C">
        <w:rPr>
          <w:sz w:val="20"/>
          <w:szCs w:val="20"/>
        </w:rPr>
        <w:t xml:space="preserve"> архивной и кадровой работе</w:t>
      </w:r>
      <w:r w:rsidRPr="00BE5F4C">
        <w:rPr>
          <w:sz w:val="20"/>
        </w:rPr>
        <w:t xml:space="preserve">                                                                                                                        О.А. Лоз</w:t>
      </w:r>
      <w:r>
        <w:rPr>
          <w:sz w:val="20"/>
        </w:rPr>
        <w:t>ина</w:t>
      </w:r>
    </w:p>
    <w:p w:rsidR="009A2143" w:rsidRDefault="009A2143">
      <w:pPr>
        <w:rPr>
          <w:sz w:val="28"/>
          <w:szCs w:val="28"/>
        </w:rPr>
      </w:pPr>
    </w:p>
    <w:p w:rsidR="0056266E" w:rsidRPr="00CF63E6" w:rsidRDefault="009727C7" w:rsidP="00D531C6">
      <w:pPr>
        <w:pStyle w:val="a3"/>
        <w:spacing w:before="70" w:line="235" w:lineRule="auto"/>
        <w:ind w:left="5812" w:right="105"/>
        <w:rPr>
          <w:sz w:val="28"/>
          <w:szCs w:val="28"/>
        </w:rPr>
      </w:pPr>
      <w:r w:rsidRPr="00CF63E6">
        <w:rPr>
          <w:color w:val="212121"/>
          <w:w w:val="95"/>
          <w:sz w:val="28"/>
          <w:szCs w:val="28"/>
        </w:rPr>
        <w:t>Приложение</w:t>
      </w:r>
      <w:r w:rsidR="00D531C6">
        <w:rPr>
          <w:color w:val="212121"/>
          <w:spacing w:val="-66"/>
          <w:w w:val="95"/>
          <w:sz w:val="28"/>
          <w:szCs w:val="28"/>
        </w:rPr>
        <w:t xml:space="preserve"> </w:t>
      </w:r>
      <w:r w:rsidR="00D531C6">
        <w:rPr>
          <w:color w:val="232323"/>
          <w:sz w:val="28"/>
          <w:szCs w:val="28"/>
        </w:rPr>
        <w:t xml:space="preserve">к </w:t>
      </w:r>
      <w:r w:rsidRPr="00CF63E6">
        <w:rPr>
          <w:color w:val="131313"/>
          <w:sz w:val="28"/>
          <w:szCs w:val="28"/>
        </w:rPr>
        <w:t>постановлению</w:t>
      </w:r>
      <w:r w:rsidRPr="00CF63E6">
        <w:rPr>
          <w:color w:val="131313"/>
          <w:spacing w:val="1"/>
          <w:sz w:val="28"/>
          <w:szCs w:val="28"/>
        </w:rPr>
        <w:t xml:space="preserve"> </w:t>
      </w:r>
      <w:r w:rsidRPr="00CF63E6">
        <w:rPr>
          <w:color w:val="161616"/>
          <w:sz w:val="28"/>
          <w:szCs w:val="28"/>
        </w:rPr>
        <w:t>Администрации</w:t>
      </w:r>
      <w:r w:rsidR="00D531C6">
        <w:rPr>
          <w:color w:val="161616"/>
          <w:spacing w:val="1"/>
          <w:sz w:val="28"/>
          <w:szCs w:val="28"/>
        </w:rPr>
        <w:t xml:space="preserve"> </w:t>
      </w:r>
      <w:r w:rsidR="00CF63E6" w:rsidRPr="00CF63E6">
        <w:rPr>
          <w:color w:val="161616"/>
          <w:w w:val="95"/>
          <w:sz w:val="28"/>
          <w:szCs w:val="28"/>
        </w:rPr>
        <w:t>Алексеевского сельского поселения</w:t>
      </w:r>
      <w:r w:rsidR="00D531C6">
        <w:rPr>
          <w:color w:val="1A1A1A"/>
          <w:w w:val="90"/>
          <w:sz w:val="28"/>
          <w:szCs w:val="28"/>
        </w:rPr>
        <w:t xml:space="preserve">            </w:t>
      </w:r>
      <w:r w:rsidRPr="00CF63E6">
        <w:rPr>
          <w:color w:val="1A1A1A"/>
          <w:w w:val="90"/>
          <w:sz w:val="28"/>
          <w:szCs w:val="28"/>
        </w:rPr>
        <w:t xml:space="preserve">  </w:t>
      </w:r>
      <w:r w:rsidRPr="00CF63E6">
        <w:rPr>
          <w:color w:val="262626"/>
          <w:w w:val="90"/>
          <w:sz w:val="28"/>
          <w:szCs w:val="28"/>
        </w:rPr>
        <w:t>от</w:t>
      </w:r>
      <w:r w:rsidR="00CF63E6" w:rsidRPr="00CF63E6">
        <w:rPr>
          <w:color w:val="1A1A1A"/>
          <w:w w:val="90"/>
          <w:sz w:val="28"/>
          <w:szCs w:val="28"/>
        </w:rPr>
        <w:t>_____</w:t>
      </w:r>
      <w:r w:rsidRPr="00CF63E6">
        <w:rPr>
          <w:color w:val="1A1A1A"/>
          <w:w w:val="90"/>
          <w:sz w:val="28"/>
          <w:szCs w:val="28"/>
        </w:rPr>
        <w:t>.2022</w:t>
      </w:r>
      <w:r w:rsidRPr="00CF63E6">
        <w:rPr>
          <w:color w:val="1A1A1A"/>
          <w:spacing w:val="52"/>
          <w:w w:val="90"/>
          <w:sz w:val="28"/>
          <w:szCs w:val="28"/>
        </w:rPr>
        <w:t xml:space="preserve"> </w:t>
      </w:r>
      <w:r w:rsidRPr="00CF63E6">
        <w:rPr>
          <w:color w:val="2D2D2D"/>
          <w:w w:val="90"/>
          <w:sz w:val="28"/>
          <w:szCs w:val="28"/>
        </w:rPr>
        <w:t>№</w:t>
      </w:r>
      <w:r w:rsidRPr="00CF63E6">
        <w:rPr>
          <w:color w:val="2D2D2D"/>
          <w:spacing w:val="75"/>
          <w:sz w:val="28"/>
          <w:szCs w:val="28"/>
        </w:rPr>
        <w:t xml:space="preserve"> </w:t>
      </w:r>
      <w:r w:rsidR="00CF63E6" w:rsidRPr="00CF63E6">
        <w:rPr>
          <w:color w:val="2A2A2A"/>
          <w:w w:val="90"/>
          <w:sz w:val="28"/>
          <w:szCs w:val="28"/>
        </w:rPr>
        <w:t>___</w:t>
      </w:r>
    </w:p>
    <w:p w:rsidR="0056266E" w:rsidRPr="0000510C" w:rsidRDefault="0056266E">
      <w:pPr>
        <w:pStyle w:val="a3"/>
        <w:spacing w:before="4"/>
        <w:rPr>
          <w:sz w:val="16"/>
          <w:szCs w:val="16"/>
        </w:rPr>
      </w:pPr>
    </w:p>
    <w:p w:rsidR="00424211" w:rsidRPr="00CD19C1" w:rsidRDefault="00424211" w:rsidP="00424211">
      <w:pPr>
        <w:jc w:val="center"/>
      </w:pPr>
      <w:r w:rsidRPr="00CD19C1">
        <w:t xml:space="preserve">ПОЛОЖЕНИЕ </w:t>
      </w:r>
    </w:p>
    <w:p w:rsidR="00424211" w:rsidRPr="00431EF3" w:rsidRDefault="00424211" w:rsidP="00424211">
      <w:pPr>
        <w:adjustRightInd w:val="0"/>
        <w:jc w:val="center"/>
        <w:rPr>
          <w:bCs/>
        </w:rPr>
      </w:pPr>
      <w:r w:rsidRPr="004F31A8">
        <w:rPr>
          <w:bCs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424211" w:rsidRDefault="00424211" w:rsidP="00424211">
      <w:pPr>
        <w:adjustRightInd w:val="0"/>
        <w:jc w:val="both"/>
        <w:rPr>
          <w:color w:val="000000"/>
        </w:rPr>
      </w:pPr>
    </w:p>
    <w:p w:rsidR="00424211" w:rsidRDefault="00424211" w:rsidP="00424211">
      <w:pPr>
        <w:adjustRightInd w:val="0"/>
        <w:jc w:val="both"/>
        <w:rPr>
          <w:color w:val="000000"/>
        </w:rPr>
      </w:pP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1. Настоящее Положение определяет порядок представления лицом, поступающим на должность руководителя муниципального учреждения Алексеевского сельского поселения (далее - гражданин), а также руководителем муниципального учреждения Алексеевского сельского поселения (далее - руководитель муниципального учреждения)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"Интернет":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61"/>
      <w:bookmarkEnd w:id="0"/>
      <w:r>
        <w:t>2.1. Гражданином - при поступлении на должность руководителя муниципального учреждения.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62"/>
      <w:bookmarkEnd w:id="1"/>
      <w:r>
        <w:t>2.2. Руководителем муниципального учреждения - ежегодно, не позднее 30 апреля года, следующего за отчетным.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3. Гражданин при поступлении на работу представляет: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3.1.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3.2.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4. Руководитель муниципального учреждения ежегодно представляет: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4.1.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4.2.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Сведения о доходах, об имуществе и обязательствах имущественного характера представляются в Администрацию сельского поселения (должностному лицу, ответственному за работу по профилактике коррупционных и иных правонарушений), которая осуществляет функции и </w:t>
      </w:r>
      <w:r>
        <w:lastRenderedPageBreak/>
        <w:t>полномочия учредителя данного муниципального учреждения.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6. В случае если гражданин,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Гражданин вправе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о доходах, об имуществе и обязательствах имущественного характера в соответствии с </w:t>
      </w:r>
      <w:hyperlink w:anchor="p61" w:history="1">
        <w:r w:rsidRPr="00CD15DB">
          <w:rPr>
            <w:rStyle w:val="ae"/>
          </w:rPr>
          <w:t>подпунктом 2.1 пункта 2</w:t>
        </w:r>
      </w:hyperlink>
      <w:r w:rsidRPr="00CD15DB">
        <w:t xml:space="preserve"> </w:t>
      </w:r>
      <w:r>
        <w:t>настоящего Положения.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Руководитель муниципального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</w:t>
      </w:r>
      <w:hyperlink w:anchor="p62" w:history="1">
        <w:r w:rsidRPr="00CD15DB">
          <w:rPr>
            <w:rStyle w:val="ae"/>
          </w:rPr>
          <w:t>подпункте 2.2 пункта 2</w:t>
        </w:r>
      </w:hyperlink>
      <w:r w:rsidRPr="00CD15DB">
        <w:t xml:space="preserve"> </w:t>
      </w:r>
      <w:r>
        <w:t>настоящего Положения.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7. 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Администрации Алексеевского сельского поселения.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руководителем муниципального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9. Сведения о доходах, об имуществе и обязательствах имущественного характера, представляемые гражданином, руководителем муниципального учреждения в соответствии с настоящим Положением,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10. 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в порядке, установленном нормативными правовыми актами Российской Федерации и Ростовской области, размещаются в информационно-телекоммуникационной сети "Интернет" на официальных сайтах Администрации Алексеевского сельского поселения, а в случае отсутствия этих сведений на официальных сайтах Администрации Алексеевского сельского поселения - представляются общероссийским средствам массовой информации для опубликования по их запросам.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11. Муниципальный  служащий Администрации Алексеевского сельского поселения, в должностные обязанности которого входит работа со сведениями о доходах, об имуществе и обязательствах имущественного характера, виновный в их разглашении или неправомерном использовании, несет ответственность в соответствии с законодательством Российской Федерации.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12. 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муниципального учреждения, и информация о результатах проверки их достоверности и полноты приобщаются к личному делу руководителя муниципального учреждения.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гражданин, представивший в Администрацию сельского поселения (должностному лицу, ответственному за работу по профилактике коррупционных и иных правонарушений), которая осуществляет функции и полномочия учредителя данного муниципального учреждения,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муниципального учреждения, такие справки возвращаются гражданину по его письменному заявлению вместе с другими документами.</w:t>
      </w:r>
    </w:p>
    <w:p w:rsidR="00424211" w:rsidRDefault="00424211" w:rsidP="00424211">
      <w:pPr>
        <w:ind w:firstLine="540"/>
        <w:jc w:val="both"/>
        <w:rPr>
          <w:rFonts w:ascii="Verdana" w:hAnsi="Verdana"/>
          <w:sz w:val="21"/>
          <w:szCs w:val="21"/>
        </w:rPr>
      </w:pPr>
      <w:r>
        <w:t>13. В случае непредставления или представления неполных или 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 обязательствах имущественного характера, если представление таких сведений обязательно, гражданин или руководитель муниципального учреждения несут ответственность в соответствии с законодательством Российской Федерации.</w:t>
      </w:r>
    </w:p>
    <w:p w:rsidR="00424211" w:rsidRPr="00A45E49" w:rsidRDefault="00424211" w:rsidP="00424211">
      <w:pPr>
        <w:adjustRightInd w:val="0"/>
        <w:jc w:val="both"/>
        <w:rPr>
          <w:sz w:val="20"/>
          <w:szCs w:val="20"/>
        </w:rPr>
      </w:pPr>
    </w:p>
    <w:p w:rsidR="00424211" w:rsidRPr="00ED4C4E" w:rsidRDefault="00424211" w:rsidP="00424211">
      <w:pPr>
        <w:tabs>
          <w:tab w:val="left" w:pos="-4253"/>
        </w:tabs>
        <w:jc w:val="both"/>
        <w:rPr>
          <w:sz w:val="28"/>
          <w:szCs w:val="28"/>
        </w:rPr>
      </w:pPr>
    </w:p>
    <w:p w:rsidR="0056266E" w:rsidRPr="008B6CB7" w:rsidRDefault="0056266E" w:rsidP="00424211">
      <w:pPr>
        <w:pStyle w:val="a3"/>
        <w:spacing w:line="330" w:lineRule="exact"/>
        <w:ind w:left="4139" w:right="4105"/>
        <w:jc w:val="center"/>
        <w:rPr>
          <w:sz w:val="28"/>
          <w:szCs w:val="28"/>
        </w:rPr>
      </w:pPr>
    </w:p>
    <w:sectPr w:rsidR="0056266E" w:rsidRPr="008B6CB7" w:rsidSect="0000510C">
      <w:headerReference w:type="even" r:id="rId7"/>
      <w:headerReference w:type="default" r:id="rId8"/>
      <w:pgSz w:w="12000" w:h="16900"/>
      <w:pgMar w:top="940" w:right="66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F3" w:rsidRDefault="004116F3" w:rsidP="00D531C6">
      <w:r>
        <w:separator/>
      </w:r>
    </w:p>
  </w:endnote>
  <w:endnote w:type="continuationSeparator" w:id="0">
    <w:p w:rsidR="004116F3" w:rsidRDefault="004116F3" w:rsidP="00D5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F3" w:rsidRDefault="004116F3" w:rsidP="00D531C6">
      <w:r>
        <w:separator/>
      </w:r>
    </w:p>
  </w:footnote>
  <w:footnote w:type="continuationSeparator" w:id="0">
    <w:p w:rsidR="004116F3" w:rsidRDefault="004116F3" w:rsidP="00D5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3" w:rsidRDefault="00A366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42D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4263" w:rsidRDefault="004116F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3" w:rsidRDefault="004116F3" w:rsidP="00751EB2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02A"/>
    <w:multiLevelType w:val="multilevel"/>
    <w:tmpl w:val="2E6A2928"/>
    <w:lvl w:ilvl="0">
      <w:start w:val="1"/>
      <w:numFmt w:val="decimal"/>
      <w:lvlText w:val="%1."/>
      <w:lvlJc w:val="left"/>
      <w:pPr>
        <w:ind w:left="161" w:hanging="442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589"/>
        <w:jc w:val="left"/>
      </w:pPr>
      <w:rPr>
        <w:rFonts w:ascii="Times New Roman" w:eastAsia="Times New Roman" w:hAnsi="Times New Roman" w:cs="Times New Roman" w:hint="default"/>
        <w:color w:val="131313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231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2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3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4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7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89"/>
      </w:pPr>
      <w:rPr>
        <w:rFonts w:hint="default"/>
        <w:lang w:val="ru-RU" w:eastAsia="en-US" w:bidi="ar-SA"/>
      </w:rPr>
    </w:lvl>
  </w:abstractNum>
  <w:abstractNum w:abstractNumId="1">
    <w:nsid w:val="245514F5"/>
    <w:multiLevelType w:val="hybridMultilevel"/>
    <w:tmpl w:val="743210D6"/>
    <w:lvl w:ilvl="0" w:tplc="4474636E">
      <w:start w:val="1"/>
      <w:numFmt w:val="decimal"/>
      <w:lvlText w:val="%1."/>
      <w:lvlJc w:val="left"/>
      <w:pPr>
        <w:ind w:left="127" w:hanging="688"/>
        <w:jc w:val="right"/>
      </w:pPr>
      <w:rPr>
        <w:rFonts w:hint="default"/>
        <w:w w:val="91"/>
        <w:lang w:val="ru-RU" w:eastAsia="en-US" w:bidi="ar-SA"/>
      </w:rPr>
    </w:lvl>
    <w:lvl w:ilvl="1" w:tplc="C85AD028">
      <w:numFmt w:val="bullet"/>
      <w:lvlText w:val="•"/>
      <w:lvlJc w:val="left"/>
      <w:pPr>
        <w:ind w:left="1068" w:hanging="688"/>
      </w:pPr>
      <w:rPr>
        <w:rFonts w:hint="default"/>
        <w:lang w:val="ru-RU" w:eastAsia="en-US" w:bidi="ar-SA"/>
      </w:rPr>
    </w:lvl>
    <w:lvl w:ilvl="2" w:tplc="06BA5E78">
      <w:numFmt w:val="bullet"/>
      <w:lvlText w:val="•"/>
      <w:lvlJc w:val="left"/>
      <w:pPr>
        <w:ind w:left="2016" w:hanging="688"/>
      </w:pPr>
      <w:rPr>
        <w:rFonts w:hint="default"/>
        <w:lang w:val="ru-RU" w:eastAsia="en-US" w:bidi="ar-SA"/>
      </w:rPr>
    </w:lvl>
    <w:lvl w:ilvl="3" w:tplc="BE76389C">
      <w:numFmt w:val="bullet"/>
      <w:lvlText w:val="•"/>
      <w:lvlJc w:val="left"/>
      <w:pPr>
        <w:ind w:left="2964" w:hanging="688"/>
      </w:pPr>
      <w:rPr>
        <w:rFonts w:hint="default"/>
        <w:lang w:val="ru-RU" w:eastAsia="en-US" w:bidi="ar-SA"/>
      </w:rPr>
    </w:lvl>
    <w:lvl w:ilvl="4" w:tplc="44FE15C0">
      <w:numFmt w:val="bullet"/>
      <w:lvlText w:val="•"/>
      <w:lvlJc w:val="left"/>
      <w:pPr>
        <w:ind w:left="3912" w:hanging="688"/>
      </w:pPr>
      <w:rPr>
        <w:rFonts w:hint="default"/>
        <w:lang w:val="ru-RU" w:eastAsia="en-US" w:bidi="ar-SA"/>
      </w:rPr>
    </w:lvl>
    <w:lvl w:ilvl="5" w:tplc="CFB0126E">
      <w:numFmt w:val="bullet"/>
      <w:lvlText w:val="•"/>
      <w:lvlJc w:val="left"/>
      <w:pPr>
        <w:ind w:left="4861" w:hanging="688"/>
      </w:pPr>
      <w:rPr>
        <w:rFonts w:hint="default"/>
        <w:lang w:val="ru-RU" w:eastAsia="en-US" w:bidi="ar-SA"/>
      </w:rPr>
    </w:lvl>
    <w:lvl w:ilvl="6" w:tplc="5B8A423A">
      <w:numFmt w:val="bullet"/>
      <w:lvlText w:val="•"/>
      <w:lvlJc w:val="left"/>
      <w:pPr>
        <w:ind w:left="5809" w:hanging="688"/>
      </w:pPr>
      <w:rPr>
        <w:rFonts w:hint="default"/>
        <w:lang w:val="ru-RU" w:eastAsia="en-US" w:bidi="ar-SA"/>
      </w:rPr>
    </w:lvl>
    <w:lvl w:ilvl="7" w:tplc="31C6062E">
      <w:numFmt w:val="bullet"/>
      <w:lvlText w:val="•"/>
      <w:lvlJc w:val="left"/>
      <w:pPr>
        <w:ind w:left="6757" w:hanging="688"/>
      </w:pPr>
      <w:rPr>
        <w:rFonts w:hint="default"/>
        <w:lang w:val="ru-RU" w:eastAsia="en-US" w:bidi="ar-SA"/>
      </w:rPr>
    </w:lvl>
    <w:lvl w:ilvl="8" w:tplc="73AC00A6">
      <w:numFmt w:val="bullet"/>
      <w:lvlText w:val="•"/>
      <w:lvlJc w:val="left"/>
      <w:pPr>
        <w:ind w:left="7705" w:hanging="6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266E"/>
    <w:rsid w:val="0000510C"/>
    <w:rsid w:val="003414EA"/>
    <w:rsid w:val="004116F3"/>
    <w:rsid w:val="00424211"/>
    <w:rsid w:val="0056266E"/>
    <w:rsid w:val="00583F4F"/>
    <w:rsid w:val="006A4FDA"/>
    <w:rsid w:val="007B1CCC"/>
    <w:rsid w:val="008B6CB7"/>
    <w:rsid w:val="009727C7"/>
    <w:rsid w:val="009A2143"/>
    <w:rsid w:val="00A36621"/>
    <w:rsid w:val="00A42D91"/>
    <w:rsid w:val="00A5497C"/>
    <w:rsid w:val="00A720BB"/>
    <w:rsid w:val="00CF63E6"/>
    <w:rsid w:val="00D531C6"/>
    <w:rsid w:val="00E9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6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66E"/>
    <w:rPr>
      <w:sz w:val="29"/>
      <w:szCs w:val="29"/>
    </w:rPr>
  </w:style>
  <w:style w:type="paragraph" w:styleId="a4">
    <w:name w:val="Title"/>
    <w:basedOn w:val="a"/>
    <w:uiPriority w:val="1"/>
    <w:qFormat/>
    <w:rsid w:val="0056266E"/>
    <w:pPr>
      <w:spacing w:line="476" w:lineRule="exact"/>
      <w:ind w:left="939" w:right="959"/>
      <w:jc w:val="center"/>
    </w:pPr>
    <w:rPr>
      <w:sz w:val="43"/>
      <w:szCs w:val="43"/>
    </w:rPr>
  </w:style>
  <w:style w:type="paragraph" w:styleId="a5">
    <w:name w:val="List Paragraph"/>
    <w:basedOn w:val="a"/>
    <w:uiPriority w:val="1"/>
    <w:qFormat/>
    <w:rsid w:val="0056266E"/>
    <w:pPr>
      <w:ind w:left="161" w:right="14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56266E"/>
  </w:style>
  <w:style w:type="paragraph" w:styleId="a6">
    <w:name w:val="Balloon Text"/>
    <w:basedOn w:val="a"/>
    <w:link w:val="a7"/>
    <w:uiPriority w:val="99"/>
    <w:semiHidden/>
    <w:unhideWhenUsed/>
    <w:rsid w:val="00972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C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rsid w:val="009A2143"/>
    <w:pPr>
      <w:widowControl/>
      <w:tabs>
        <w:tab w:val="center" w:pos="4536"/>
        <w:tab w:val="right" w:pos="9072"/>
      </w:tabs>
      <w:autoSpaceDE/>
      <w:autoSpaceDN/>
    </w:pPr>
    <w:rPr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A21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a">
    <w:name w:val="page number"/>
    <w:basedOn w:val="a0"/>
    <w:rsid w:val="009A2143"/>
  </w:style>
  <w:style w:type="paragraph" w:styleId="ab">
    <w:name w:val="No Spacing"/>
    <w:qFormat/>
    <w:rsid w:val="009A21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53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31C6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rsid w:val="004242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2022-09-08T09:46:00Z</dcterms:created>
  <dcterms:modified xsi:type="dcterms:W3CDTF">2022-09-08T09:46:00Z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2022-08-24T00:00:00Z</vt:filetime>
  </property>
</Properties>
</file>