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E13948" w:rsidRDefault="00E13948" w:rsidP="001D4E6D">
      <w:pPr>
        <w:rPr>
          <w:sz w:val="24"/>
          <w:szCs w:val="28"/>
        </w:rPr>
      </w:pPr>
    </w:p>
    <w:p w:rsidR="00E13948" w:rsidRDefault="00E13948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AA75B4" w:rsidRPr="001D4E6D" w:rsidRDefault="00E13948" w:rsidP="001D4E6D">
      <w:pPr>
        <w:jc w:val="both"/>
        <w:rPr>
          <w:sz w:val="24"/>
          <w:szCs w:val="28"/>
        </w:rPr>
      </w:pPr>
      <w:r w:rsidRPr="00F471A2">
        <w:rPr>
          <w:bCs/>
          <w:sz w:val="27"/>
          <w:szCs w:val="27"/>
        </w:rPr>
        <w:lastRenderedPageBreak/>
        <w:t>Председателю комиссии</w:t>
      </w:r>
      <w:r w:rsidRPr="00F471A2">
        <w:rPr>
          <w:b/>
          <w:bCs/>
          <w:sz w:val="27"/>
          <w:szCs w:val="27"/>
        </w:rPr>
        <w:t xml:space="preserve"> </w:t>
      </w:r>
      <w:r>
        <w:rPr>
          <w:sz w:val="28"/>
          <w:szCs w:val="28"/>
        </w:rPr>
        <w:t>по соблюдению требований к служебному поведению государственных гражданских служащих Ростовской области, проходящих государственную гражданскую службу в министерстве труда и социального развития Ростовской области, и урегулированию конфликта интересов</w:t>
      </w:r>
    </w:p>
    <w:p w:rsidR="00B929F5" w:rsidRPr="00AA6692" w:rsidRDefault="00B929F5" w:rsidP="001D4E6D">
      <w:pPr>
        <w:rPr>
          <w:sz w:val="24"/>
          <w:szCs w:val="28"/>
        </w:rPr>
      </w:pPr>
      <w:r w:rsidRPr="00AA6692">
        <w:rPr>
          <w:sz w:val="24"/>
          <w:szCs w:val="28"/>
        </w:rPr>
        <w:t>______</w:t>
      </w:r>
      <w:r w:rsidR="00E13948">
        <w:rPr>
          <w:sz w:val="24"/>
          <w:szCs w:val="28"/>
        </w:rPr>
        <w:t>___</w:t>
      </w:r>
      <w:r w:rsidRPr="00AA6692">
        <w:rPr>
          <w:sz w:val="24"/>
          <w:szCs w:val="28"/>
        </w:rPr>
        <w:t>________________________</w:t>
      </w:r>
      <w:r w:rsidR="001D4E6D" w:rsidRPr="00AA6692">
        <w:rPr>
          <w:sz w:val="24"/>
          <w:szCs w:val="28"/>
        </w:rPr>
        <w:t>_____________</w:t>
      </w:r>
      <w:r w:rsidR="00AA6692">
        <w:rPr>
          <w:sz w:val="24"/>
          <w:szCs w:val="28"/>
        </w:rPr>
        <w:t>_______</w:t>
      </w:r>
    </w:p>
    <w:p w:rsidR="00B929F5" w:rsidRPr="00B929F5" w:rsidRDefault="00B929F5" w:rsidP="001D4E6D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AA75B4" w:rsidRPr="00AA6692" w:rsidRDefault="00AA75B4" w:rsidP="001D4E6D">
      <w:pPr>
        <w:rPr>
          <w:sz w:val="24"/>
          <w:szCs w:val="28"/>
        </w:rPr>
      </w:pPr>
    </w:p>
    <w:p w:rsidR="00B929F5" w:rsidRDefault="00B929F5" w:rsidP="001D4E6D">
      <w:pPr>
        <w:pBdr>
          <w:top w:val="single" w:sz="4" w:space="1" w:color="auto"/>
        </w:pBdr>
        <w:jc w:val="center"/>
      </w:pPr>
      <w:proofErr w:type="gramStart"/>
      <w:r>
        <w:t xml:space="preserve">(наименование должности и структурного </w:t>
      </w:r>
      <w:proofErr w:type="gramEnd"/>
    </w:p>
    <w:p w:rsidR="00B929F5" w:rsidRDefault="00B929F5" w:rsidP="001D4E6D">
      <w:pPr>
        <w:pBdr>
          <w:top w:val="single" w:sz="4" w:space="1" w:color="auto"/>
        </w:pBdr>
        <w:jc w:val="center"/>
      </w:pPr>
    </w:p>
    <w:p w:rsidR="00B929F5" w:rsidRDefault="00B929F5" w:rsidP="001D4E6D">
      <w:pPr>
        <w:pBdr>
          <w:top w:val="single" w:sz="4" w:space="1" w:color="auto"/>
        </w:pBdr>
        <w:jc w:val="center"/>
      </w:pPr>
      <w:r w:rsidRPr="00AA6692">
        <w:rPr>
          <w:sz w:val="24"/>
        </w:rPr>
        <w:t>_____________________________________________</w:t>
      </w:r>
      <w:r w:rsidR="00AA6692">
        <w:rPr>
          <w:sz w:val="24"/>
        </w:rPr>
        <w:t>_____</w:t>
      </w:r>
      <w:r w:rsidR="001D4E6D" w:rsidRPr="00AA6692">
        <w:rPr>
          <w:sz w:val="24"/>
        </w:rPr>
        <w:t>___</w:t>
      </w:r>
    </w:p>
    <w:p w:rsidR="00B929F5" w:rsidRPr="00DA0FE1" w:rsidRDefault="00B929F5" w:rsidP="001D4E6D">
      <w:pPr>
        <w:pBdr>
          <w:top w:val="single" w:sz="4" w:space="1" w:color="auto"/>
        </w:pBdr>
        <w:jc w:val="center"/>
      </w:pPr>
      <w:r>
        <w:t>подразделения</w:t>
      </w:r>
      <w:bookmarkStart w:id="0" w:name="_GoBack"/>
      <w:bookmarkEnd w:id="0"/>
      <w:r w:rsidR="001D4E6D">
        <w:t>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1D4E6D">
          <w:headerReference w:type="default" r:id="rId8"/>
          <w:type w:val="continuous"/>
          <w:pgSz w:w="11907" w:h="16840" w:code="9"/>
          <w:pgMar w:top="851" w:right="851" w:bottom="567" w:left="1134" w:header="397" w:footer="397" w:gutter="0"/>
          <w:cols w:num="2" w:space="709" w:equalWidth="0">
            <w:col w:w="2835" w:space="708"/>
            <w:col w:w="6378"/>
          </w:cols>
        </w:sectPr>
      </w:pPr>
    </w:p>
    <w:p w:rsidR="00AA75B4" w:rsidRPr="00874583" w:rsidRDefault="007C1CEB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lastRenderedPageBreak/>
        <w:t>Заявление</w:t>
      </w:r>
    </w:p>
    <w:p w:rsidR="00AA75B4" w:rsidRPr="00DA0FE1" w:rsidRDefault="007C1CEB" w:rsidP="00874583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>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CB32C7" w:rsidRPr="00DA0FE1" w:rsidRDefault="00CB32C7" w:rsidP="00874583">
      <w:pPr>
        <w:spacing w:line="360" w:lineRule="auto"/>
        <w:rPr>
          <w:sz w:val="28"/>
          <w:szCs w:val="28"/>
        </w:rPr>
      </w:pP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572F4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572F4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572F4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572F4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572F4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572F41" w:rsidRDefault="007C1CEB">
            <w:pPr>
              <w:jc w:val="center"/>
            </w:pPr>
            <w:r w:rsidRPr="00572F4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572F4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572F41" w:rsidRDefault="007C1CEB">
            <w:pPr>
              <w:jc w:val="center"/>
            </w:pPr>
            <w:r w:rsidRPr="00572F41">
              <w:t>(подпись</w:t>
            </w:r>
            <w:r w:rsidR="00205B15" w:rsidRPr="00572F41">
              <w:t>, фамилия и инициалы</w:t>
            </w:r>
            <w:r w:rsidRPr="00572F4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5BF" w:rsidRDefault="00F775BF" w:rsidP="00F775BF">
      <w:r>
        <w:separator/>
      </w:r>
    </w:p>
  </w:endnote>
  <w:endnote w:type="continuationSeparator" w:id="0">
    <w:p w:rsidR="00F775BF" w:rsidRDefault="00F775BF" w:rsidP="00F77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5BF" w:rsidRDefault="00F775BF" w:rsidP="00F775BF">
      <w:r>
        <w:separator/>
      </w:r>
    </w:p>
  </w:footnote>
  <w:footnote w:type="continuationSeparator" w:id="0">
    <w:p w:rsidR="00F775BF" w:rsidRDefault="00F775BF" w:rsidP="00F77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701E4"/>
    <w:rsid w:val="00072FF5"/>
    <w:rsid w:val="000C1C8F"/>
    <w:rsid w:val="0016040A"/>
    <w:rsid w:val="001D4E6D"/>
    <w:rsid w:val="00205B15"/>
    <w:rsid w:val="002810AA"/>
    <w:rsid w:val="00300F5D"/>
    <w:rsid w:val="00304865"/>
    <w:rsid w:val="003D035D"/>
    <w:rsid w:val="004804DC"/>
    <w:rsid w:val="00572F41"/>
    <w:rsid w:val="0068179E"/>
    <w:rsid w:val="00713A03"/>
    <w:rsid w:val="00715299"/>
    <w:rsid w:val="007B28D7"/>
    <w:rsid w:val="007C1CEB"/>
    <w:rsid w:val="007E102F"/>
    <w:rsid w:val="007E22B5"/>
    <w:rsid w:val="00874583"/>
    <w:rsid w:val="008A68B6"/>
    <w:rsid w:val="00A512F9"/>
    <w:rsid w:val="00AA6692"/>
    <w:rsid w:val="00AA75B4"/>
    <w:rsid w:val="00B929F5"/>
    <w:rsid w:val="00CA16DA"/>
    <w:rsid w:val="00CB32C7"/>
    <w:rsid w:val="00CC680F"/>
    <w:rsid w:val="00D0292B"/>
    <w:rsid w:val="00DA0FE1"/>
    <w:rsid w:val="00E13948"/>
    <w:rsid w:val="00F7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05B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1380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Алексей Неровный</cp:lastModifiedBy>
  <cp:revision>2</cp:revision>
  <cp:lastPrinted>2013-12-30T09:55:00Z</cp:lastPrinted>
  <dcterms:created xsi:type="dcterms:W3CDTF">2016-04-02T09:29:00Z</dcterms:created>
  <dcterms:modified xsi:type="dcterms:W3CDTF">2016-04-02T09:29:00Z</dcterms:modified>
</cp:coreProperties>
</file>