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РОССИЙСКАЯ ФЕДЕРАЦИЯ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РОСТОВСКАЯ ОБЛАСТЬ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МАТВЕЕВО-КУРГАНСКИЙ РАЙОН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 xml:space="preserve">МУНИЦИПАЛЬНОЕ ОБРАЗОВАНИЕ 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«АЛЕКСЕЕВСКОЕ СЕЛЬСКОЕ ПОСЕЛЕНИЕ»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АДМИНИСТРАЦИЯ АЛЕКСЕЕВСКОГО СЕЛЬСКОГО ПОСЕЛЕНИЯ</w:t>
      </w:r>
    </w:p>
    <w:p w:rsidR="007B1CCC" w:rsidRPr="00CF63E6" w:rsidRDefault="007B1CCC" w:rsidP="007B1CCC">
      <w:pPr>
        <w:rPr>
          <w:b/>
          <w:sz w:val="28"/>
          <w:szCs w:val="28"/>
        </w:rPr>
      </w:pPr>
    </w:p>
    <w:p w:rsidR="007B1CCC" w:rsidRDefault="00E94F38" w:rsidP="00E94F38">
      <w:pPr>
        <w:jc w:val="center"/>
        <w:rPr>
          <w:sz w:val="28"/>
          <w:szCs w:val="28"/>
        </w:rPr>
      </w:pPr>
      <w:r w:rsidRPr="009A2143">
        <w:rPr>
          <w:sz w:val="28"/>
          <w:szCs w:val="28"/>
        </w:rPr>
        <w:t>ПОСТАНОВЛЕНИЕ</w:t>
      </w:r>
    </w:p>
    <w:p w:rsidR="00D5568F" w:rsidRPr="009A2143" w:rsidRDefault="00D5568F" w:rsidP="00E94F38">
      <w:pPr>
        <w:jc w:val="center"/>
        <w:rPr>
          <w:sz w:val="28"/>
          <w:szCs w:val="28"/>
        </w:rPr>
      </w:pPr>
    </w:p>
    <w:p w:rsidR="007B1CCC" w:rsidRPr="009A2143" w:rsidRDefault="00D5568F" w:rsidP="007B1CCC">
      <w:pPr>
        <w:rPr>
          <w:sz w:val="28"/>
          <w:szCs w:val="28"/>
        </w:rPr>
      </w:pPr>
      <w:r>
        <w:rPr>
          <w:sz w:val="28"/>
          <w:szCs w:val="28"/>
        </w:rPr>
        <w:t>12.09.</w:t>
      </w:r>
      <w:r w:rsidR="007B1CCC" w:rsidRPr="009A2143">
        <w:rPr>
          <w:sz w:val="28"/>
          <w:szCs w:val="28"/>
        </w:rPr>
        <w:t xml:space="preserve"> 2022 г.                       </w:t>
      </w:r>
      <w:r>
        <w:rPr>
          <w:sz w:val="28"/>
          <w:szCs w:val="28"/>
        </w:rPr>
        <w:t xml:space="preserve">      </w:t>
      </w:r>
      <w:r w:rsidR="007B1CCC" w:rsidRPr="009A21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7B1CCC" w:rsidRPr="009A2143">
        <w:rPr>
          <w:sz w:val="28"/>
          <w:szCs w:val="28"/>
        </w:rPr>
        <w:t xml:space="preserve">  № </w:t>
      </w:r>
      <w:r w:rsidRPr="004E7636">
        <w:rPr>
          <w:sz w:val="28"/>
          <w:szCs w:val="28"/>
        </w:rPr>
        <w:t>98</w:t>
      </w:r>
      <w:r w:rsidR="007B1CCC" w:rsidRPr="009A214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</w:t>
      </w:r>
      <w:r w:rsidR="007B1CCC" w:rsidRPr="009A2143">
        <w:rPr>
          <w:sz w:val="28"/>
          <w:szCs w:val="28"/>
        </w:rPr>
        <w:t xml:space="preserve"> с. Алексеевка</w:t>
      </w:r>
    </w:p>
    <w:p w:rsidR="007B1CCC" w:rsidRPr="009A2143" w:rsidRDefault="007B1CCC" w:rsidP="007B1CCC">
      <w:pPr>
        <w:jc w:val="both"/>
        <w:rPr>
          <w:sz w:val="28"/>
          <w:szCs w:val="28"/>
          <w:lang w:eastAsia="ar-SA"/>
        </w:rPr>
      </w:pPr>
    </w:p>
    <w:p w:rsidR="007B1CCC" w:rsidRPr="00CF63E6" w:rsidRDefault="007B1CCC" w:rsidP="007B1CCC">
      <w:pPr>
        <w:jc w:val="both"/>
        <w:rPr>
          <w:sz w:val="28"/>
          <w:szCs w:val="28"/>
        </w:rPr>
      </w:pPr>
      <w:r w:rsidRPr="00CF63E6">
        <w:rPr>
          <w:b/>
          <w:sz w:val="28"/>
          <w:szCs w:val="28"/>
          <w:lang w:eastAsia="ar-SA"/>
        </w:rPr>
        <w:t xml:space="preserve">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96"/>
      </w:tblGrid>
      <w:tr w:rsidR="007B1CCC" w:rsidRPr="00CF63E6" w:rsidTr="00424211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424211" w:rsidRPr="00AB0786" w:rsidRDefault="00424211" w:rsidP="00424211">
            <w:pPr>
              <w:adjustRightInd w:val="0"/>
              <w:jc w:val="both"/>
              <w:rPr>
                <w:sz w:val="28"/>
                <w:szCs w:val="28"/>
              </w:rPr>
            </w:pPr>
            <w:r w:rsidRPr="00AB0786">
              <w:rPr>
                <w:sz w:val="28"/>
                <w:szCs w:val="28"/>
              </w:rPr>
              <w:t xml:space="preserve">Об утверждении положения о </w:t>
            </w:r>
            <w:r w:rsidRPr="00AB0786">
              <w:rPr>
                <w:bCs/>
                <w:sz w:val="28"/>
                <w:szCs w:val="28"/>
              </w:rPr>
              <w:t>представлении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</w:p>
          <w:p w:rsidR="007B1CCC" w:rsidRPr="00CF63E6" w:rsidRDefault="007B1CCC" w:rsidP="008B6CB7">
            <w:pPr>
              <w:ind w:right="-211"/>
              <w:jc w:val="both"/>
              <w:rPr>
                <w:sz w:val="28"/>
                <w:szCs w:val="28"/>
              </w:rPr>
            </w:pPr>
          </w:p>
        </w:tc>
      </w:tr>
    </w:tbl>
    <w:p w:rsidR="0056266E" w:rsidRPr="00CF63E6" w:rsidRDefault="00424211" w:rsidP="00424211">
      <w:pPr>
        <w:pStyle w:val="a3"/>
        <w:spacing w:before="7"/>
        <w:jc w:val="both"/>
        <w:rPr>
          <w:b/>
          <w:sz w:val="28"/>
          <w:szCs w:val="28"/>
        </w:rPr>
      </w:pPr>
      <w:r w:rsidRPr="000F0186">
        <w:rPr>
          <w:sz w:val="28"/>
          <w:szCs w:val="28"/>
        </w:rPr>
        <w:t>В соответствии с Федеральными законами от 25.12.2008 № 273-Ф3 «О противодействии коррупции», от 02.03.2007 № 25-ФЗ «О муниципальной службе в Российской Федерации», от 06.10.2003 № 131-ФЗ «Об общих принципах организации местного самоуправления в Российской Федерации» и Уставом муниципального образования «</w:t>
      </w:r>
      <w:r>
        <w:rPr>
          <w:sz w:val="28"/>
          <w:szCs w:val="28"/>
        </w:rPr>
        <w:t>Алексеевское сельское поселение</w:t>
      </w:r>
      <w:r w:rsidRPr="000F0186">
        <w:rPr>
          <w:sz w:val="28"/>
          <w:szCs w:val="28"/>
        </w:rPr>
        <w:t>»</w:t>
      </w:r>
    </w:p>
    <w:p w:rsidR="00424211" w:rsidRDefault="00424211">
      <w:pPr>
        <w:pStyle w:val="a4"/>
        <w:rPr>
          <w:b/>
          <w:w w:val="95"/>
          <w:sz w:val="28"/>
          <w:szCs w:val="28"/>
        </w:rPr>
      </w:pPr>
    </w:p>
    <w:p w:rsidR="0056266E" w:rsidRPr="00CF63E6" w:rsidRDefault="007B1CCC">
      <w:pPr>
        <w:pStyle w:val="a4"/>
        <w:rPr>
          <w:sz w:val="28"/>
          <w:szCs w:val="28"/>
        </w:rPr>
      </w:pPr>
      <w:r w:rsidRPr="00CF63E6">
        <w:rPr>
          <w:b/>
          <w:w w:val="95"/>
          <w:sz w:val="28"/>
          <w:szCs w:val="28"/>
        </w:rPr>
        <w:t>ПОСТАНОВЛЯЮ</w:t>
      </w:r>
      <w:r w:rsidR="009727C7" w:rsidRPr="00CF63E6">
        <w:rPr>
          <w:w w:val="95"/>
          <w:sz w:val="28"/>
          <w:szCs w:val="28"/>
        </w:rPr>
        <w:t>:</w:t>
      </w:r>
    </w:p>
    <w:p w:rsidR="0056266E" w:rsidRPr="00424211" w:rsidRDefault="009727C7" w:rsidP="00424211">
      <w:pPr>
        <w:adjustRightInd w:val="0"/>
        <w:jc w:val="both"/>
        <w:rPr>
          <w:sz w:val="28"/>
          <w:szCs w:val="28"/>
        </w:rPr>
      </w:pPr>
      <w:r w:rsidRPr="00CF63E6">
        <w:rPr>
          <w:color w:val="111111"/>
          <w:sz w:val="28"/>
          <w:szCs w:val="28"/>
        </w:rPr>
        <w:t>Утвердить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="00424211" w:rsidRPr="00AB0786">
        <w:rPr>
          <w:sz w:val="28"/>
          <w:szCs w:val="28"/>
        </w:rPr>
        <w:t xml:space="preserve">положения о </w:t>
      </w:r>
      <w:r w:rsidR="00424211" w:rsidRPr="00AB0786">
        <w:rPr>
          <w:bCs/>
          <w:sz w:val="28"/>
          <w:szCs w:val="28"/>
        </w:rPr>
        <w:t>представлении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424211">
        <w:rPr>
          <w:color w:val="0C0C0C"/>
          <w:spacing w:val="7"/>
          <w:sz w:val="28"/>
          <w:szCs w:val="28"/>
        </w:rPr>
        <w:t xml:space="preserve"> </w:t>
      </w:r>
      <w:r w:rsidRPr="00424211">
        <w:rPr>
          <w:sz w:val="28"/>
          <w:szCs w:val="28"/>
        </w:rPr>
        <w:t>согласно</w:t>
      </w:r>
      <w:r w:rsidRPr="00424211">
        <w:rPr>
          <w:spacing w:val="13"/>
          <w:sz w:val="28"/>
          <w:szCs w:val="28"/>
        </w:rPr>
        <w:t xml:space="preserve"> </w:t>
      </w:r>
      <w:r w:rsidRPr="00424211">
        <w:rPr>
          <w:sz w:val="28"/>
          <w:szCs w:val="28"/>
        </w:rPr>
        <w:t>приложению.</w:t>
      </w:r>
    </w:p>
    <w:p w:rsidR="0056266E" w:rsidRPr="00CF63E6" w:rsidRDefault="007B1CCC" w:rsidP="008B6CB7">
      <w:pPr>
        <w:pStyle w:val="a5"/>
        <w:ind w:left="127" w:firstLine="866"/>
        <w:rPr>
          <w:sz w:val="28"/>
          <w:szCs w:val="28"/>
        </w:rPr>
      </w:pPr>
      <w:r w:rsidRPr="00CF63E6">
        <w:rPr>
          <w:sz w:val="28"/>
          <w:szCs w:val="28"/>
        </w:rPr>
        <w:t xml:space="preserve">2. Признать утратившим силу </w:t>
      </w:r>
      <w:r w:rsidR="00424211">
        <w:rPr>
          <w:sz w:val="28"/>
          <w:szCs w:val="28"/>
        </w:rPr>
        <w:t>постановления</w:t>
      </w:r>
      <w:r w:rsidRPr="00CF63E6">
        <w:rPr>
          <w:sz w:val="28"/>
          <w:szCs w:val="28"/>
        </w:rPr>
        <w:t xml:space="preserve"> Администрации </w:t>
      </w:r>
      <w:r w:rsidR="00CF63E6" w:rsidRPr="00CF63E6">
        <w:rPr>
          <w:sz w:val="28"/>
          <w:szCs w:val="28"/>
        </w:rPr>
        <w:t>Алексеевского сельского поселения</w:t>
      </w:r>
      <w:r w:rsidRPr="00CF63E6">
        <w:rPr>
          <w:sz w:val="28"/>
          <w:szCs w:val="28"/>
        </w:rPr>
        <w:t xml:space="preserve"> от  </w:t>
      </w:r>
      <w:r w:rsidR="00424211">
        <w:rPr>
          <w:sz w:val="28"/>
          <w:szCs w:val="28"/>
        </w:rPr>
        <w:t>07</w:t>
      </w:r>
      <w:r w:rsidRPr="00CF63E6">
        <w:rPr>
          <w:sz w:val="28"/>
          <w:szCs w:val="28"/>
        </w:rPr>
        <w:t>.05.201</w:t>
      </w:r>
      <w:r w:rsidR="00424211">
        <w:rPr>
          <w:sz w:val="28"/>
          <w:szCs w:val="28"/>
        </w:rPr>
        <w:t>3</w:t>
      </w:r>
      <w:r w:rsidRPr="00CF63E6">
        <w:rPr>
          <w:sz w:val="28"/>
          <w:szCs w:val="28"/>
        </w:rPr>
        <w:t xml:space="preserve"> № </w:t>
      </w:r>
      <w:r w:rsidR="00424211">
        <w:rPr>
          <w:sz w:val="28"/>
          <w:szCs w:val="28"/>
        </w:rPr>
        <w:t>48, от 31.12.2014 №114</w:t>
      </w:r>
      <w:r w:rsidRPr="00CF63E6">
        <w:rPr>
          <w:sz w:val="28"/>
          <w:szCs w:val="28"/>
        </w:rPr>
        <w:t xml:space="preserve"> </w:t>
      </w:r>
      <w:r w:rsidR="008B6CB7">
        <w:rPr>
          <w:sz w:val="28"/>
          <w:szCs w:val="28"/>
        </w:rPr>
        <w:t xml:space="preserve"> и </w:t>
      </w:r>
      <w:r w:rsidR="00424211">
        <w:rPr>
          <w:sz w:val="28"/>
          <w:szCs w:val="28"/>
        </w:rPr>
        <w:t>от 18.03.2019 №41</w:t>
      </w:r>
      <w:r w:rsidRPr="00CF63E6">
        <w:rPr>
          <w:sz w:val="28"/>
          <w:szCs w:val="28"/>
        </w:rPr>
        <w:t>.</w:t>
      </w:r>
    </w:p>
    <w:p w:rsidR="008B6CB7" w:rsidRPr="00CF63E6" w:rsidRDefault="008B6CB7" w:rsidP="008B6CB7">
      <w:pPr>
        <w:ind w:firstLine="993"/>
        <w:jc w:val="both"/>
        <w:rPr>
          <w:sz w:val="28"/>
          <w:szCs w:val="28"/>
        </w:rPr>
      </w:pPr>
      <w:r w:rsidRPr="00CF63E6">
        <w:rPr>
          <w:sz w:val="28"/>
          <w:szCs w:val="28"/>
        </w:rPr>
        <w:lastRenderedPageBreak/>
        <w:t xml:space="preserve">3. </w:t>
      </w:r>
      <w:r w:rsidR="00424211">
        <w:rPr>
          <w:sz w:val="28"/>
          <w:szCs w:val="28"/>
        </w:rPr>
        <w:t>Постановление</w:t>
      </w:r>
      <w:r w:rsidRPr="00CF63E6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8B6CB7" w:rsidRPr="00CF63E6" w:rsidRDefault="008B6CB7" w:rsidP="008B6CB7">
      <w:pPr>
        <w:tabs>
          <w:tab w:val="left" w:pos="1290"/>
        </w:tabs>
        <w:ind w:left="360" w:firstLine="633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</w:rPr>
        <w:t xml:space="preserve">4. </w:t>
      </w:r>
      <w:r w:rsidRPr="00CF63E6">
        <w:rPr>
          <w:sz w:val="28"/>
          <w:szCs w:val="28"/>
          <w:lang w:eastAsia="ar-SA"/>
        </w:rPr>
        <w:t xml:space="preserve">Контроль за выполнением настоящего распоряжения оставляю за </w:t>
      </w:r>
    </w:p>
    <w:p w:rsidR="008B6CB7" w:rsidRPr="00CF63E6" w:rsidRDefault="008B6CB7" w:rsidP="008B6CB7">
      <w:pPr>
        <w:tabs>
          <w:tab w:val="left" w:pos="1290"/>
        </w:tabs>
        <w:ind w:left="360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  <w:lang w:eastAsia="ar-SA"/>
        </w:rPr>
        <w:t xml:space="preserve">     собой.</w:t>
      </w:r>
    </w:p>
    <w:p w:rsidR="008B6CB7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 xml:space="preserve">Глава Администрации </w:t>
      </w: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Алексеевского                                                                            Е.В. Немашкалова</w:t>
      </w:r>
    </w:p>
    <w:p w:rsidR="008B6CB7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сельского поселения</w:t>
      </w: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9A2143" w:rsidRDefault="009A2143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D5568F" w:rsidRDefault="00D5568F">
      <w:pPr>
        <w:rPr>
          <w:sz w:val="28"/>
          <w:szCs w:val="28"/>
        </w:rPr>
      </w:pPr>
    </w:p>
    <w:p w:rsidR="0056266E" w:rsidRPr="00CF63E6" w:rsidRDefault="009727C7" w:rsidP="00D531C6">
      <w:pPr>
        <w:pStyle w:val="a3"/>
        <w:spacing w:before="70" w:line="235" w:lineRule="auto"/>
        <w:ind w:left="5812" w:right="105"/>
        <w:rPr>
          <w:sz w:val="28"/>
          <w:szCs w:val="28"/>
        </w:rPr>
      </w:pPr>
      <w:r w:rsidRPr="00CF63E6">
        <w:rPr>
          <w:color w:val="212121"/>
          <w:w w:val="95"/>
          <w:sz w:val="28"/>
          <w:szCs w:val="28"/>
        </w:rPr>
        <w:lastRenderedPageBreak/>
        <w:t>Приложение</w:t>
      </w:r>
      <w:r w:rsidR="00D531C6">
        <w:rPr>
          <w:color w:val="212121"/>
          <w:spacing w:val="-66"/>
          <w:w w:val="95"/>
          <w:sz w:val="28"/>
          <w:szCs w:val="28"/>
        </w:rPr>
        <w:t xml:space="preserve"> </w:t>
      </w:r>
      <w:r w:rsidR="00D531C6">
        <w:rPr>
          <w:color w:val="232323"/>
          <w:sz w:val="28"/>
          <w:szCs w:val="28"/>
        </w:rPr>
        <w:t xml:space="preserve">к </w:t>
      </w:r>
      <w:r w:rsidRPr="00CF63E6">
        <w:rPr>
          <w:color w:val="131313"/>
          <w:sz w:val="28"/>
          <w:szCs w:val="28"/>
        </w:rPr>
        <w:t>постановлению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161616"/>
          <w:sz w:val="28"/>
          <w:szCs w:val="28"/>
        </w:rPr>
        <w:t>Администрации</w:t>
      </w:r>
      <w:r w:rsidR="00D531C6">
        <w:rPr>
          <w:color w:val="161616"/>
          <w:spacing w:val="1"/>
          <w:sz w:val="28"/>
          <w:szCs w:val="28"/>
        </w:rPr>
        <w:t xml:space="preserve"> </w:t>
      </w:r>
      <w:r w:rsidR="00CF63E6" w:rsidRPr="00CF63E6">
        <w:rPr>
          <w:color w:val="161616"/>
          <w:w w:val="95"/>
          <w:sz w:val="28"/>
          <w:szCs w:val="28"/>
        </w:rPr>
        <w:t>Алексеевского сельского поселения</w:t>
      </w:r>
      <w:r w:rsidR="00D531C6">
        <w:rPr>
          <w:color w:val="1A1A1A"/>
          <w:w w:val="90"/>
          <w:sz w:val="28"/>
          <w:szCs w:val="28"/>
        </w:rPr>
        <w:t xml:space="preserve">            </w:t>
      </w:r>
      <w:r w:rsidRPr="00CF63E6">
        <w:rPr>
          <w:color w:val="1A1A1A"/>
          <w:w w:val="90"/>
          <w:sz w:val="28"/>
          <w:szCs w:val="28"/>
        </w:rPr>
        <w:t xml:space="preserve">  </w:t>
      </w:r>
      <w:r w:rsidRPr="00CF63E6">
        <w:rPr>
          <w:color w:val="262626"/>
          <w:w w:val="90"/>
          <w:sz w:val="28"/>
          <w:szCs w:val="28"/>
        </w:rPr>
        <w:t>от</w:t>
      </w:r>
      <w:r w:rsidR="00D5568F">
        <w:rPr>
          <w:color w:val="1A1A1A"/>
          <w:w w:val="90"/>
          <w:sz w:val="28"/>
          <w:szCs w:val="28"/>
        </w:rPr>
        <w:t>12.09.</w:t>
      </w:r>
      <w:r w:rsidRPr="00CF63E6">
        <w:rPr>
          <w:color w:val="1A1A1A"/>
          <w:w w:val="90"/>
          <w:sz w:val="28"/>
          <w:szCs w:val="28"/>
        </w:rPr>
        <w:t>.2022</w:t>
      </w:r>
      <w:r w:rsidRPr="00CF63E6">
        <w:rPr>
          <w:color w:val="1A1A1A"/>
          <w:spacing w:val="52"/>
          <w:w w:val="90"/>
          <w:sz w:val="28"/>
          <w:szCs w:val="28"/>
        </w:rPr>
        <w:t xml:space="preserve"> </w:t>
      </w:r>
      <w:r w:rsidRPr="00CF63E6">
        <w:rPr>
          <w:color w:val="2D2D2D"/>
          <w:w w:val="90"/>
          <w:sz w:val="28"/>
          <w:szCs w:val="28"/>
        </w:rPr>
        <w:t>№</w:t>
      </w:r>
      <w:r w:rsidR="00D5568F">
        <w:rPr>
          <w:color w:val="2A2A2A"/>
          <w:w w:val="90"/>
          <w:sz w:val="28"/>
          <w:szCs w:val="28"/>
        </w:rPr>
        <w:t>98</w:t>
      </w:r>
    </w:p>
    <w:p w:rsidR="0056266E" w:rsidRPr="0000510C" w:rsidRDefault="0056266E">
      <w:pPr>
        <w:pStyle w:val="a3"/>
        <w:spacing w:before="4"/>
        <w:rPr>
          <w:sz w:val="16"/>
          <w:szCs w:val="16"/>
        </w:rPr>
      </w:pPr>
    </w:p>
    <w:p w:rsidR="00424211" w:rsidRPr="004E7636" w:rsidRDefault="00424211" w:rsidP="00424211">
      <w:pPr>
        <w:jc w:val="center"/>
        <w:rPr>
          <w:sz w:val="28"/>
          <w:szCs w:val="28"/>
        </w:rPr>
      </w:pPr>
      <w:r w:rsidRPr="004E7636">
        <w:rPr>
          <w:sz w:val="28"/>
          <w:szCs w:val="28"/>
        </w:rPr>
        <w:t xml:space="preserve">ПОЛОЖЕНИЕ </w:t>
      </w:r>
    </w:p>
    <w:p w:rsidR="00424211" w:rsidRPr="004E7636" w:rsidRDefault="00424211" w:rsidP="00424211">
      <w:pPr>
        <w:adjustRightInd w:val="0"/>
        <w:jc w:val="center"/>
        <w:rPr>
          <w:bCs/>
          <w:sz w:val="28"/>
          <w:szCs w:val="28"/>
        </w:rPr>
      </w:pPr>
      <w:r w:rsidRPr="004E7636">
        <w:rPr>
          <w:bCs/>
          <w:sz w:val="28"/>
          <w:szCs w:val="28"/>
        </w:rPr>
        <w:t>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424211" w:rsidRPr="004E7636" w:rsidRDefault="00424211" w:rsidP="00424211">
      <w:pPr>
        <w:adjustRightInd w:val="0"/>
        <w:jc w:val="both"/>
        <w:rPr>
          <w:color w:val="000000"/>
          <w:sz w:val="28"/>
          <w:szCs w:val="28"/>
        </w:rPr>
      </w:pPr>
    </w:p>
    <w:p w:rsidR="00424211" w:rsidRPr="004E7636" w:rsidRDefault="00424211" w:rsidP="00424211">
      <w:pPr>
        <w:adjustRightInd w:val="0"/>
        <w:jc w:val="both"/>
        <w:rPr>
          <w:color w:val="000000"/>
          <w:sz w:val="28"/>
          <w:szCs w:val="28"/>
        </w:rPr>
      </w:pP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1. Настоящее Положение определяет порядок представления лицом, поступающим на должность руководителя муниципального учреждения Алексеевского сельского поселения (далее - гражданин), а также руководителем муниципального учреждения Алексеевского сельского поселения (далее - руководитель муниципального учреждения)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2.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которая заполняется с использованием специального программного обеспечения "Справки БК",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"Интернет":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bookmarkStart w:id="0" w:name="p61"/>
      <w:bookmarkEnd w:id="0"/>
      <w:r w:rsidRPr="004E7636">
        <w:rPr>
          <w:sz w:val="28"/>
          <w:szCs w:val="28"/>
        </w:rPr>
        <w:t>2.1. Гражданином - при поступлении на должность руководителя муниципального учреждения.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bookmarkStart w:id="1" w:name="p62"/>
      <w:bookmarkEnd w:id="1"/>
      <w:r w:rsidRPr="004E7636">
        <w:rPr>
          <w:sz w:val="28"/>
          <w:szCs w:val="28"/>
        </w:rPr>
        <w:t>2.2. Руководителем муниципального учреждения - ежегодно, не позднее 30 апреля года, следующего за отчетным.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3. Гражданин при поступлении на работу представляет: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3.1.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(на отчетную дату).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lastRenderedPageBreak/>
        <w:t>3.2. 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(на отчетную дату).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4. Руководитель муниципального учреждения ежегодно представляет: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4.1.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4.2.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5. Сведения о доходах, об имуществе и обязательствах имущественного характера представляются в Администрацию сельского поселения (должностному лицу, ответственному за работу по профилактике коррупционных и иных правонарушений), которая осуществляет функции и полномочия учредителя данного муниципального учреждения.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6. В случае если гражданин, руководитель муниципального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 xml:space="preserve">Гражданин вправе представить уточненные сведения о доходах, об имуществе и обязательствах имущественного характера в течение одного месяца со дня представления сведений о доходах, об имуществе и обязательствах имущественного характера в соответствии с </w:t>
      </w:r>
      <w:hyperlink w:anchor="p61" w:history="1">
        <w:r w:rsidRPr="004E7636">
          <w:rPr>
            <w:rStyle w:val="ae"/>
            <w:sz w:val="28"/>
            <w:szCs w:val="28"/>
          </w:rPr>
          <w:t>подпунктом 2.1 пункта 2</w:t>
        </w:r>
      </w:hyperlink>
      <w:r w:rsidRPr="004E7636">
        <w:rPr>
          <w:sz w:val="28"/>
          <w:szCs w:val="28"/>
        </w:rPr>
        <w:t xml:space="preserve"> настоящего Положения.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 xml:space="preserve">Руководитель муниципального учреждения вправе представить уточненные сведения о доходах, об имуществе и обязательствах имущественного характера в течение одного месяца после окончания срока, указанного в </w:t>
      </w:r>
      <w:hyperlink w:anchor="p62" w:history="1">
        <w:r w:rsidRPr="004E7636">
          <w:rPr>
            <w:rStyle w:val="ae"/>
            <w:sz w:val="28"/>
            <w:szCs w:val="28"/>
          </w:rPr>
          <w:t>подпункте 2.2 пункта 2</w:t>
        </w:r>
      </w:hyperlink>
      <w:r w:rsidRPr="004E7636">
        <w:rPr>
          <w:sz w:val="28"/>
          <w:szCs w:val="28"/>
        </w:rPr>
        <w:t xml:space="preserve"> настоящего Положения.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7. В случае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 Администрации Алексеевского сельского поселения.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 xml:space="preserve">8. Проверка достоверности и полноты сведений о доходах, об имуществе и </w:t>
      </w:r>
      <w:r w:rsidRPr="004E7636">
        <w:rPr>
          <w:sz w:val="28"/>
          <w:szCs w:val="28"/>
        </w:rPr>
        <w:lastRenderedPageBreak/>
        <w:t>обязательствах имущественного характера, представленных в соответствии с настоящим Положением гражданином, руководителем муниципального учреждения, осуществляется в порядке, установленном нормативными правовыми актами Российской Федерации и Ростовской области.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9. Сведения о доходах, об имуществе и обязательствах имущественного характера, представляемые гражданином, руководителем муниципального учреждения в соответствии с настоящим Положением,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10. Сведения о доходах, об имуществе и обязательствах имущественного характера руководителя муниципального учреждения, его супруги (супруга) и несовершеннолетних детей в порядке, установленном нормативными правовыми актами Российской Федерации и Ростовской области, размещаются в информационно-телекоммуникационной сети "Интернет" на официальных сайтах Администрации Алексеевского сельского поселения, а в случае отсутствия этих сведений на официальных сайтах Администрации Алексеевского сельского поселения - представляются общероссийским средствам массовой информации для опубликования по их запросам.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11. Муниципальный  служащий Администрации Алексеевского сельского поселения, в должностные обязанности которого входит работа со сведениями о доходах, об имуществе и обязательствах имущественного характера, виновный в их разглашении или неправомерном использовании, несет ответственность в соответствии с законодательством Российской Федерации.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12. Сведения о доходах, об имуществе и обязательствах имущественного характера, представленные в соответствии с настоящим Положением гражданином, руководителем муниципального учреждения, и информация о результатах проверки их достоверности и полноты приобщаются к личному делу руководителя муниципального учреждения.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В случае если гражданин, представивший в Администрацию сельского поселения (должностному лицу, ответственному за работу по профилактике коррупционных и иных правонарушений), которая осуществляет функции и полномочия учредителя данного муниципального учреждения,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 назначен на должность руководителя муниципального учреждения, такие справки возвращаются гражданину по его письменному заявлению вместе с другими документами.</w:t>
      </w:r>
    </w:p>
    <w:p w:rsidR="00424211" w:rsidRPr="004E7636" w:rsidRDefault="00424211" w:rsidP="00424211">
      <w:pPr>
        <w:ind w:firstLine="540"/>
        <w:jc w:val="both"/>
        <w:rPr>
          <w:rFonts w:ascii="Verdana" w:hAnsi="Verdana"/>
          <w:sz w:val="28"/>
          <w:szCs w:val="28"/>
        </w:rPr>
      </w:pPr>
      <w:r w:rsidRPr="004E7636">
        <w:rPr>
          <w:sz w:val="28"/>
          <w:szCs w:val="28"/>
        </w:rPr>
        <w:t>13. В случае непредставления или представления неполных или недостоверных сведений о доходах,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об имуществе и обязательствах имущественного характера, если представление таких сведений обязательно, гражданин или руководитель муниципального учреждения несут ответственность в соответствии с законодательством Российской Федерации.</w:t>
      </w:r>
    </w:p>
    <w:p w:rsidR="00424211" w:rsidRPr="004E7636" w:rsidRDefault="00424211" w:rsidP="00424211">
      <w:pPr>
        <w:adjustRightInd w:val="0"/>
        <w:jc w:val="both"/>
        <w:rPr>
          <w:sz w:val="28"/>
          <w:szCs w:val="28"/>
        </w:rPr>
      </w:pPr>
    </w:p>
    <w:p w:rsidR="00424211" w:rsidRPr="004E7636" w:rsidRDefault="00424211" w:rsidP="00424211">
      <w:pPr>
        <w:tabs>
          <w:tab w:val="left" w:pos="-4253"/>
        </w:tabs>
        <w:jc w:val="both"/>
        <w:rPr>
          <w:sz w:val="28"/>
          <w:szCs w:val="28"/>
        </w:rPr>
      </w:pPr>
    </w:p>
    <w:p w:rsidR="0056266E" w:rsidRPr="004E7636" w:rsidRDefault="0056266E" w:rsidP="00424211">
      <w:pPr>
        <w:pStyle w:val="a3"/>
        <w:spacing w:line="330" w:lineRule="exact"/>
        <w:ind w:left="4139" w:right="4105"/>
        <w:jc w:val="center"/>
        <w:rPr>
          <w:sz w:val="28"/>
          <w:szCs w:val="28"/>
        </w:rPr>
      </w:pPr>
    </w:p>
    <w:sectPr w:rsidR="0056266E" w:rsidRPr="004E7636" w:rsidSect="0000510C">
      <w:headerReference w:type="even" r:id="rId7"/>
      <w:headerReference w:type="default" r:id="rId8"/>
      <w:pgSz w:w="12000" w:h="16900"/>
      <w:pgMar w:top="940" w:right="66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94E" w:rsidRDefault="00F1394E" w:rsidP="00D531C6">
      <w:r>
        <w:separator/>
      </w:r>
    </w:p>
  </w:endnote>
  <w:endnote w:type="continuationSeparator" w:id="0">
    <w:p w:rsidR="00F1394E" w:rsidRDefault="00F1394E" w:rsidP="00D53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94E" w:rsidRDefault="00F1394E" w:rsidP="00D531C6">
      <w:r>
        <w:separator/>
      </w:r>
    </w:p>
  </w:footnote>
  <w:footnote w:type="continuationSeparator" w:id="0">
    <w:p w:rsidR="00F1394E" w:rsidRDefault="00F1394E" w:rsidP="00D53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520E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42D9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F4263" w:rsidRDefault="00F1394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F1394E" w:rsidP="00751EB2">
    <w:pPr>
      <w:pStyle w:val="a8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1402A"/>
    <w:multiLevelType w:val="multilevel"/>
    <w:tmpl w:val="2E6A2928"/>
    <w:lvl w:ilvl="0">
      <w:start w:val="1"/>
      <w:numFmt w:val="decimal"/>
      <w:lvlText w:val="%1."/>
      <w:lvlJc w:val="left"/>
      <w:pPr>
        <w:ind w:left="161" w:hanging="442"/>
        <w:jc w:val="right"/>
      </w:pPr>
      <w:rPr>
        <w:rFonts w:hint="default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89"/>
        <w:jc w:val="left"/>
      </w:pPr>
      <w:rPr>
        <w:rFonts w:ascii="Times New Roman" w:eastAsia="Times New Roman" w:hAnsi="Times New Roman" w:cs="Times New Roman" w:hint="default"/>
        <w:color w:val="131313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1" w:hanging="5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82" w:hanging="5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5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5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7" w:hanging="5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589"/>
      </w:pPr>
      <w:rPr>
        <w:rFonts w:hint="default"/>
        <w:lang w:val="ru-RU" w:eastAsia="en-US" w:bidi="ar-SA"/>
      </w:rPr>
    </w:lvl>
  </w:abstractNum>
  <w:abstractNum w:abstractNumId="1">
    <w:nsid w:val="245514F5"/>
    <w:multiLevelType w:val="hybridMultilevel"/>
    <w:tmpl w:val="743210D6"/>
    <w:lvl w:ilvl="0" w:tplc="4474636E">
      <w:start w:val="1"/>
      <w:numFmt w:val="decimal"/>
      <w:lvlText w:val="%1."/>
      <w:lvlJc w:val="left"/>
      <w:pPr>
        <w:ind w:left="127" w:hanging="688"/>
        <w:jc w:val="right"/>
      </w:pPr>
      <w:rPr>
        <w:rFonts w:hint="default"/>
        <w:w w:val="91"/>
        <w:lang w:val="ru-RU" w:eastAsia="en-US" w:bidi="ar-SA"/>
      </w:rPr>
    </w:lvl>
    <w:lvl w:ilvl="1" w:tplc="C85AD028">
      <w:numFmt w:val="bullet"/>
      <w:lvlText w:val="•"/>
      <w:lvlJc w:val="left"/>
      <w:pPr>
        <w:ind w:left="1068" w:hanging="688"/>
      </w:pPr>
      <w:rPr>
        <w:rFonts w:hint="default"/>
        <w:lang w:val="ru-RU" w:eastAsia="en-US" w:bidi="ar-SA"/>
      </w:rPr>
    </w:lvl>
    <w:lvl w:ilvl="2" w:tplc="06BA5E78">
      <w:numFmt w:val="bullet"/>
      <w:lvlText w:val="•"/>
      <w:lvlJc w:val="left"/>
      <w:pPr>
        <w:ind w:left="2016" w:hanging="688"/>
      </w:pPr>
      <w:rPr>
        <w:rFonts w:hint="default"/>
        <w:lang w:val="ru-RU" w:eastAsia="en-US" w:bidi="ar-SA"/>
      </w:rPr>
    </w:lvl>
    <w:lvl w:ilvl="3" w:tplc="BE76389C">
      <w:numFmt w:val="bullet"/>
      <w:lvlText w:val="•"/>
      <w:lvlJc w:val="left"/>
      <w:pPr>
        <w:ind w:left="2964" w:hanging="688"/>
      </w:pPr>
      <w:rPr>
        <w:rFonts w:hint="default"/>
        <w:lang w:val="ru-RU" w:eastAsia="en-US" w:bidi="ar-SA"/>
      </w:rPr>
    </w:lvl>
    <w:lvl w:ilvl="4" w:tplc="44FE15C0">
      <w:numFmt w:val="bullet"/>
      <w:lvlText w:val="•"/>
      <w:lvlJc w:val="left"/>
      <w:pPr>
        <w:ind w:left="3912" w:hanging="688"/>
      </w:pPr>
      <w:rPr>
        <w:rFonts w:hint="default"/>
        <w:lang w:val="ru-RU" w:eastAsia="en-US" w:bidi="ar-SA"/>
      </w:rPr>
    </w:lvl>
    <w:lvl w:ilvl="5" w:tplc="CFB0126E">
      <w:numFmt w:val="bullet"/>
      <w:lvlText w:val="•"/>
      <w:lvlJc w:val="left"/>
      <w:pPr>
        <w:ind w:left="4861" w:hanging="688"/>
      </w:pPr>
      <w:rPr>
        <w:rFonts w:hint="default"/>
        <w:lang w:val="ru-RU" w:eastAsia="en-US" w:bidi="ar-SA"/>
      </w:rPr>
    </w:lvl>
    <w:lvl w:ilvl="6" w:tplc="5B8A423A">
      <w:numFmt w:val="bullet"/>
      <w:lvlText w:val="•"/>
      <w:lvlJc w:val="left"/>
      <w:pPr>
        <w:ind w:left="5809" w:hanging="688"/>
      </w:pPr>
      <w:rPr>
        <w:rFonts w:hint="default"/>
        <w:lang w:val="ru-RU" w:eastAsia="en-US" w:bidi="ar-SA"/>
      </w:rPr>
    </w:lvl>
    <w:lvl w:ilvl="7" w:tplc="31C6062E">
      <w:numFmt w:val="bullet"/>
      <w:lvlText w:val="•"/>
      <w:lvlJc w:val="left"/>
      <w:pPr>
        <w:ind w:left="6757" w:hanging="688"/>
      </w:pPr>
      <w:rPr>
        <w:rFonts w:hint="default"/>
        <w:lang w:val="ru-RU" w:eastAsia="en-US" w:bidi="ar-SA"/>
      </w:rPr>
    </w:lvl>
    <w:lvl w:ilvl="8" w:tplc="73AC00A6">
      <w:numFmt w:val="bullet"/>
      <w:lvlText w:val="•"/>
      <w:lvlJc w:val="left"/>
      <w:pPr>
        <w:ind w:left="7705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6266E"/>
    <w:rsid w:val="0000510C"/>
    <w:rsid w:val="00123214"/>
    <w:rsid w:val="002B1FBC"/>
    <w:rsid w:val="003414EA"/>
    <w:rsid w:val="004116F3"/>
    <w:rsid w:val="00424211"/>
    <w:rsid w:val="004629C7"/>
    <w:rsid w:val="004E7636"/>
    <w:rsid w:val="00520EBC"/>
    <w:rsid w:val="0056266E"/>
    <w:rsid w:val="00583F4F"/>
    <w:rsid w:val="005D1791"/>
    <w:rsid w:val="006A4FDA"/>
    <w:rsid w:val="006E0EBF"/>
    <w:rsid w:val="007B1CCC"/>
    <w:rsid w:val="0087273D"/>
    <w:rsid w:val="008B6CB7"/>
    <w:rsid w:val="009727C7"/>
    <w:rsid w:val="009A2143"/>
    <w:rsid w:val="00A36621"/>
    <w:rsid w:val="00A42D91"/>
    <w:rsid w:val="00A5497C"/>
    <w:rsid w:val="00A720BB"/>
    <w:rsid w:val="00C008AF"/>
    <w:rsid w:val="00C6638F"/>
    <w:rsid w:val="00CF63E6"/>
    <w:rsid w:val="00D531C6"/>
    <w:rsid w:val="00D5568F"/>
    <w:rsid w:val="00E92FE9"/>
    <w:rsid w:val="00E94F38"/>
    <w:rsid w:val="00E95158"/>
    <w:rsid w:val="00F1394E"/>
    <w:rsid w:val="00F3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26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266E"/>
    <w:rPr>
      <w:sz w:val="29"/>
      <w:szCs w:val="29"/>
    </w:rPr>
  </w:style>
  <w:style w:type="paragraph" w:styleId="a4">
    <w:name w:val="Title"/>
    <w:basedOn w:val="a"/>
    <w:uiPriority w:val="1"/>
    <w:qFormat/>
    <w:rsid w:val="0056266E"/>
    <w:pPr>
      <w:spacing w:line="476" w:lineRule="exact"/>
      <w:ind w:left="939" w:right="959"/>
      <w:jc w:val="center"/>
    </w:pPr>
    <w:rPr>
      <w:sz w:val="43"/>
      <w:szCs w:val="43"/>
    </w:rPr>
  </w:style>
  <w:style w:type="paragraph" w:styleId="a5">
    <w:name w:val="List Paragraph"/>
    <w:basedOn w:val="a"/>
    <w:uiPriority w:val="1"/>
    <w:qFormat/>
    <w:rsid w:val="0056266E"/>
    <w:pPr>
      <w:ind w:left="161" w:righ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56266E"/>
  </w:style>
  <w:style w:type="paragraph" w:styleId="a6">
    <w:name w:val="Balloon Text"/>
    <w:basedOn w:val="a"/>
    <w:link w:val="a7"/>
    <w:uiPriority w:val="99"/>
    <w:semiHidden/>
    <w:unhideWhenUsed/>
    <w:rsid w:val="009727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7C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rsid w:val="009A2143"/>
    <w:pPr>
      <w:widowControl/>
      <w:tabs>
        <w:tab w:val="center" w:pos="4536"/>
        <w:tab w:val="right" w:pos="9072"/>
      </w:tabs>
      <w:autoSpaceDE/>
      <w:autoSpaceDN/>
    </w:pPr>
    <w:rPr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9A21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a">
    <w:name w:val="page number"/>
    <w:basedOn w:val="a0"/>
    <w:rsid w:val="009A2143"/>
  </w:style>
  <w:style w:type="paragraph" w:styleId="ab">
    <w:name w:val="No Spacing"/>
    <w:qFormat/>
    <w:rsid w:val="009A21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D531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31C6"/>
    <w:rPr>
      <w:rFonts w:ascii="Times New Roman" w:eastAsia="Times New Roman" w:hAnsi="Times New Roman" w:cs="Times New Roman"/>
      <w:lang w:val="ru-RU"/>
    </w:rPr>
  </w:style>
  <w:style w:type="character" w:styleId="ae">
    <w:name w:val="Hyperlink"/>
    <w:basedOn w:val="a0"/>
    <w:uiPriority w:val="99"/>
    <w:rsid w:val="004242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2022-09-12T06:23:00Z</cp:lastPrinted>
  <dcterms:created xsi:type="dcterms:W3CDTF">2022-09-12T07:08:00Z</dcterms:created>
  <dcterms:modified xsi:type="dcterms:W3CDTF">2022-09-12T07:08:00Z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2022-08-24T00:00:00Z</vt:filetime>
  </property>
</Properties>
</file>