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22D" w:rsidRDefault="009E322D" w:rsidP="009E32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Всероссийск</w:t>
      </w:r>
      <w:r w:rsidR="00B364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ий</w:t>
      </w:r>
      <w:proofErr w:type="gramEnd"/>
      <w:r w:rsidR="00B364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B364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онлайн-зачет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по финансовой грамотности для малого и среднего бизнеса</w:t>
      </w:r>
    </w:p>
    <w:p w:rsidR="009E322D" w:rsidRDefault="009E322D" w:rsidP="009E32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‌</w:t>
      </w:r>
    </w:p>
    <w:p w:rsidR="009E322D" w:rsidRPr="009E322D" w:rsidRDefault="009E322D" w:rsidP="009E32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7 по 16 декабря 2020 года состоится </w:t>
      </w:r>
      <w:hyperlink r:id="rId5" w:history="1">
        <w:proofErr w:type="gramStart"/>
        <w:r w:rsidRPr="009E322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Всероссийский</w:t>
        </w:r>
        <w:proofErr w:type="gramEnd"/>
        <w:r w:rsidRPr="009E322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proofErr w:type="spellStart"/>
        <w:r w:rsidRPr="009E322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онлайн-зачет</w:t>
        </w:r>
        <w:proofErr w:type="spellEnd"/>
        <w:r w:rsidRPr="009E322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по финансовой грамотности для представителей малого и среднего бизнеса</w:t>
        </w:r>
      </w:hyperlink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Организаторы мероприятия: Банк России и Агентство стратегических инициатив. </w:t>
      </w:r>
    </w:p>
    <w:p w:rsidR="009E322D" w:rsidRPr="009E322D" w:rsidRDefault="009E322D" w:rsidP="009E32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предприниматель сможет узнать, насколько хорошо он ориентируется в мире финансов, правильно ли использует финансовые инструменты и льготы для своего бизнеса. Также каждый участник зачета получит индивидуальные рекомендации, чтобы восполнить пробелы в своих знаниях.</w:t>
      </w:r>
    </w:p>
    <w:p w:rsidR="009E322D" w:rsidRPr="009E322D" w:rsidRDefault="009E322D" w:rsidP="009E32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онлайн-зачете</w:t>
      </w:r>
      <w:proofErr w:type="spellEnd"/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уровня сложности: базовый (для тех, кто не считает себя специалистом в финансах) и продвинутый (если участник готов к сложным вопросам). В каждом уровне по 30 вопросов. </w:t>
      </w:r>
    </w:p>
    <w:p w:rsidR="009E322D" w:rsidRPr="009E322D" w:rsidRDefault="009E322D" w:rsidP="009E32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Ответив верно на 20 вопросов и более, участник получит именной сертификат.</w:t>
      </w:r>
    </w:p>
    <w:p w:rsidR="009E322D" w:rsidRPr="009E322D" w:rsidRDefault="009E322D" w:rsidP="009E32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темы зачета:</w:t>
      </w:r>
    </w:p>
    <w:p w:rsidR="009E322D" w:rsidRPr="009E322D" w:rsidRDefault="009E322D" w:rsidP="009E322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реестр субъектов МСП и система страхования вкладов для индивидуальных предпринимателей и малых предприятий;</w:t>
      </w:r>
    </w:p>
    <w:p w:rsidR="009E322D" w:rsidRPr="009E322D" w:rsidRDefault="009E322D" w:rsidP="009E322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 государственной поддержки МСП;</w:t>
      </w:r>
    </w:p>
    <w:p w:rsidR="009E322D" w:rsidRPr="009E322D" w:rsidRDefault="009E322D" w:rsidP="009E322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микрофинансирование</w:t>
      </w:r>
      <w:proofErr w:type="spellEnd"/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инвестиционные платформы и </w:t>
      </w:r>
      <w:proofErr w:type="spellStart"/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краудфандинг</w:t>
      </w:r>
      <w:proofErr w:type="spellEnd"/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E322D" w:rsidRPr="009E322D" w:rsidRDefault="009E322D" w:rsidP="009E322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с банками;</w:t>
      </w:r>
    </w:p>
    <w:p w:rsidR="009E322D" w:rsidRPr="009E322D" w:rsidRDefault="009E322D" w:rsidP="009E322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лизинг и факторинг;</w:t>
      </w:r>
    </w:p>
    <w:p w:rsidR="009E322D" w:rsidRPr="009E322D" w:rsidRDefault="009E322D" w:rsidP="009E322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финансирования на фондовом рынке;</w:t>
      </w:r>
    </w:p>
    <w:p w:rsidR="009E322D" w:rsidRPr="009E322D" w:rsidRDefault="009E322D" w:rsidP="009E322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 рисков;</w:t>
      </w:r>
    </w:p>
    <w:p w:rsidR="009E322D" w:rsidRPr="009E322D" w:rsidRDefault="009E322D" w:rsidP="009E322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быстрых платежей;</w:t>
      </w:r>
    </w:p>
    <w:p w:rsidR="009E322D" w:rsidRPr="009E322D" w:rsidRDefault="009E322D" w:rsidP="009E322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финансовый мониторинг и валютный контроль;</w:t>
      </w:r>
    </w:p>
    <w:p w:rsidR="009E322D" w:rsidRPr="009E322D" w:rsidRDefault="009E322D" w:rsidP="009E322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недобросовестные практики и защита прав потребителей финансовых услуг.</w:t>
      </w:r>
    </w:p>
    <w:p w:rsidR="009E322D" w:rsidRPr="009E322D" w:rsidRDefault="009E322D" w:rsidP="009E32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на прохождение — 1 час. Пройти тест можно несколько раз — количество попыток не ограничено. </w:t>
      </w:r>
    </w:p>
    <w:p w:rsidR="009E322D" w:rsidRPr="009E322D" w:rsidRDefault="009E322D" w:rsidP="009E32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2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Удачи!</w:t>
      </w:r>
    </w:p>
    <w:p w:rsidR="00DB20DD" w:rsidRDefault="00DB20DD"/>
    <w:sectPr w:rsidR="00DB20DD" w:rsidSect="00DB2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34FCA"/>
    <w:multiLevelType w:val="hybridMultilevel"/>
    <w:tmpl w:val="8A8813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322D"/>
    <w:rsid w:val="00017EF3"/>
    <w:rsid w:val="00252514"/>
    <w:rsid w:val="003017D6"/>
    <w:rsid w:val="00337FA9"/>
    <w:rsid w:val="00422F50"/>
    <w:rsid w:val="00626700"/>
    <w:rsid w:val="00810C12"/>
    <w:rsid w:val="00893EC3"/>
    <w:rsid w:val="008C58D5"/>
    <w:rsid w:val="009E322D"/>
    <w:rsid w:val="00AF0DEA"/>
    <w:rsid w:val="00B36494"/>
    <w:rsid w:val="00BE348F"/>
    <w:rsid w:val="00CE7C78"/>
    <w:rsid w:val="00DB20DD"/>
    <w:rsid w:val="00EF2249"/>
    <w:rsid w:val="00F33867"/>
    <w:rsid w:val="00FE1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22D"/>
    <w:pPr>
      <w:spacing w:after="160" w:line="256" w:lineRule="auto"/>
    </w:pPr>
    <w:rPr>
      <w:rFonts w:asciiTheme="minorHAnsi" w:hAnsiTheme="minorHAnsi" w:cstheme="minorBidi"/>
      <w:bCs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22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E3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inzach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Denis</cp:lastModifiedBy>
  <cp:revision>2</cp:revision>
  <dcterms:created xsi:type="dcterms:W3CDTF">2020-12-11T09:59:00Z</dcterms:created>
  <dcterms:modified xsi:type="dcterms:W3CDTF">2020-12-11T10:00:00Z</dcterms:modified>
</cp:coreProperties>
</file>