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D1" w:rsidRDefault="007A46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1D1" w:rsidRDefault="007A4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Опросник по товарам /оборудованию / сырью / комплектующим / продукции, необходимой для обеспеч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е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ния жизнедеятельности предприятия </w:t>
      </w:r>
    </w:p>
    <w:p w:rsidR="004D21D1" w:rsidRDefault="007A4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рамках экономических ограничений (форма действительна с 09 марта 2022 года)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по  доставке / поставке в РФ</w:t>
      </w:r>
    </w:p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4"/>
        <w:gridCol w:w="5386"/>
        <w:gridCol w:w="8789"/>
      </w:tblGrid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предприятия </w:t>
            </w:r>
          </w:p>
        </w:tc>
        <w:tc>
          <w:tcPr>
            <w:tcW w:w="8789" w:type="dxa"/>
          </w:tcPr>
          <w:p w:rsidR="004D21D1" w:rsidRDefault="004D21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Предприятия</w:t>
            </w:r>
          </w:p>
        </w:tc>
        <w:tc>
          <w:tcPr>
            <w:tcW w:w="8789" w:type="dxa"/>
          </w:tcPr>
          <w:p w:rsidR="004D21D1" w:rsidRDefault="004D21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РФ присутствия</w:t>
            </w:r>
          </w:p>
        </w:tc>
        <w:tc>
          <w:tcPr>
            <w:tcW w:w="8789" w:type="dxa"/>
          </w:tcPr>
          <w:p w:rsidR="004D21D1" w:rsidRDefault="004D21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города (пункт доставки)</w:t>
            </w:r>
          </w:p>
        </w:tc>
        <w:tc>
          <w:tcPr>
            <w:tcW w:w="8789" w:type="dxa"/>
          </w:tcPr>
          <w:p w:rsidR="004D21D1" w:rsidRDefault="004D21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534"/>
        <w:gridCol w:w="5386"/>
        <w:gridCol w:w="8789"/>
      </w:tblGrid>
      <w:tr w:rsidR="004D21D1">
        <w:tc>
          <w:tcPr>
            <w:tcW w:w="14709" w:type="dxa"/>
            <w:gridSpan w:val="3"/>
          </w:tcPr>
          <w:p w:rsidR="004D21D1" w:rsidRDefault="007A46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Маршрут движения</w:t>
            </w:r>
          </w:p>
        </w:tc>
      </w:tr>
      <w:tr w:rsidR="004D21D1">
        <w:tc>
          <w:tcPr>
            <w:tcW w:w="534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6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789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Страна, индекс, город, отправления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Страна, индекс, город, назначения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Предпочтительный способ транспортировки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по маршруту перевозки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1D1" w:rsidRDefault="004D21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0" w:type="auto"/>
        <w:tblLook w:val="04A0"/>
      </w:tblPr>
      <w:tblGrid>
        <w:gridCol w:w="534"/>
        <w:gridCol w:w="5386"/>
        <w:gridCol w:w="8789"/>
      </w:tblGrid>
      <w:tr w:rsidR="004D21D1">
        <w:tc>
          <w:tcPr>
            <w:tcW w:w="14709" w:type="dxa"/>
            <w:gridSpan w:val="3"/>
          </w:tcPr>
          <w:p w:rsidR="004D21D1" w:rsidRDefault="007A46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Сведения о грузе</w:t>
            </w:r>
          </w:p>
        </w:tc>
      </w:tr>
      <w:tr w:rsidR="004D21D1">
        <w:tc>
          <w:tcPr>
            <w:tcW w:w="534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6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789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груза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ТН ВЭД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вес партии, брутто (кг)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объём партии груза (м3)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мест груза (шт) (вес)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упаковки (коробки, рулоны, палетты и т.п.)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нестандартных грузов - размер (ДШВ)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загрузки/погрузки (задняя, верхняя, боковая)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опасных грузов UN Code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по грузу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tblLook w:val="04A0"/>
      </w:tblPr>
      <w:tblGrid>
        <w:gridCol w:w="534"/>
        <w:gridCol w:w="5386"/>
        <w:gridCol w:w="8789"/>
      </w:tblGrid>
      <w:tr w:rsidR="004D21D1">
        <w:tc>
          <w:tcPr>
            <w:tcW w:w="14709" w:type="dxa"/>
            <w:gridSpan w:val="3"/>
          </w:tcPr>
          <w:p w:rsidR="004D21D1" w:rsidRDefault="007A46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Дополнительные услуги</w:t>
            </w:r>
          </w:p>
        </w:tc>
      </w:tr>
      <w:tr w:rsidR="004D21D1">
        <w:tc>
          <w:tcPr>
            <w:tcW w:w="534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6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789" w:type="dxa"/>
            <w:shd w:val="clear" w:color="auto" w:fill="B8CCE4" w:themeFill="accent1" w:themeFillTint="66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4D21D1">
        <w:tc>
          <w:tcPr>
            <w:tcW w:w="534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Страхование груза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и охрана груза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1D1">
        <w:tc>
          <w:tcPr>
            <w:tcW w:w="534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в таможенном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оформлении</w:t>
            </w:r>
          </w:p>
        </w:tc>
        <w:tc>
          <w:tcPr>
            <w:tcW w:w="8789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1D1" w:rsidRDefault="004D21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3697"/>
      </w:tblGrid>
      <w:tr w:rsidR="004D21D1">
        <w:tc>
          <w:tcPr>
            <w:tcW w:w="3696" w:type="dxa"/>
            <w:vMerge w:val="restart"/>
          </w:tcPr>
          <w:p w:rsidR="004D21D1" w:rsidRDefault="007A46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руководителя,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</w:t>
            </w:r>
          </w:p>
        </w:tc>
        <w:tc>
          <w:tcPr>
            <w:tcW w:w="3696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1D1">
        <w:tc>
          <w:tcPr>
            <w:tcW w:w="3696" w:type="dxa"/>
            <w:vMerge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4D21D1" w:rsidRDefault="007A46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/_____расшифровка_______/</w:t>
            </w:r>
          </w:p>
        </w:tc>
      </w:tr>
      <w:tr w:rsidR="004D21D1">
        <w:tc>
          <w:tcPr>
            <w:tcW w:w="3696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1D1" w:rsidRDefault="007A4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696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21D1">
        <w:tc>
          <w:tcPr>
            <w:tcW w:w="3696" w:type="dxa"/>
          </w:tcPr>
          <w:p w:rsidR="004D21D1" w:rsidRDefault="004D21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4D21D1" w:rsidRDefault="007A46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3697" w:type="dxa"/>
          </w:tcPr>
          <w:p w:rsidR="004D21D1" w:rsidRDefault="004D2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21D1" w:rsidRDefault="004D21D1">
      <w:pPr>
        <w:rPr>
          <w:rFonts w:ascii="Times New Roman" w:hAnsi="Times New Roman" w:cs="Times New Roman"/>
          <w:b/>
          <w:sz w:val="24"/>
          <w:szCs w:val="24"/>
        </w:rPr>
      </w:pPr>
    </w:p>
    <w:sectPr w:rsidR="004D21D1" w:rsidSect="004D21D1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64E" w:rsidRDefault="007A464E">
      <w:pPr>
        <w:spacing w:after="0" w:line="240" w:lineRule="auto"/>
      </w:pPr>
      <w:r>
        <w:separator/>
      </w:r>
    </w:p>
  </w:endnote>
  <w:endnote w:type="continuationSeparator" w:id="1">
    <w:p w:rsidR="007A464E" w:rsidRDefault="007A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64E" w:rsidRDefault="007A464E">
      <w:pPr>
        <w:spacing w:after="0" w:line="240" w:lineRule="auto"/>
      </w:pPr>
      <w:r>
        <w:separator/>
      </w:r>
    </w:p>
  </w:footnote>
  <w:footnote w:type="continuationSeparator" w:id="1">
    <w:p w:rsidR="007A464E" w:rsidRDefault="007A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D1" w:rsidRDefault="007A464E">
    <w:pPr>
      <w:pStyle w:val="a4"/>
      <w:rPr>
        <w:rFonts w:ascii="Times New Roman" w:hAnsi="Times New Roman" w:cs="Times New Roman"/>
      </w:rPr>
    </w:pPr>
    <w:r>
      <w:rPr>
        <w:rFonts w:ascii="Times New Roman" w:hAnsi="Times New Roman" w:cs="Times New Roman"/>
        <w:color w:val="595959" w:themeColor="text1" w:themeTint="A6"/>
      </w:rPr>
      <w:t>Оргкомитет Конкурса «Регионы - устойчивое развитие», 8 (800) 775-10-73, https://infra-konkurs.ru/</w:t>
    </w:r>
    <w:r w:rsidR="004D21D1" w:rsidRPr="004D21D1">
      <w:rPr>
        <w:noProof/>
        <w:color w:val="595959" w:themeColor="text1" w:themeTint="A6"/>
        <w:lang w:eastAsia="ru-RU"/>
      </w:rPr>
    </w:r>
    <w:r w:rsidR="004D21D1" w:rsidRPr="004D21D1">
      <w:rPr>
        <w:noProof/>
        <w:color w:val="595959" w:themeColor="text1" w:themeTint="A6"/>
        <w:lang w:eastAsia="ru-RU"/>
      </w:rPr>
      <w:pict>
        <v:rect id="AutoShape 2" o:spid="_x0000_s4098" alt="Описание: blob:https://web.whatsapp.com/98a209b6-03de-4984-80cf-5ed033d7c7c4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KIFBY5QIAAAIGAAAOAAAAAAAAAAAAAAAA&#10;AC4CAABkcnMvZTJvRG9jLnhtbFBLAQItABQABgAIAAAAIQBMoOks2AAAAAMBAAAPAAAAAAAAAAAA&#10;AAAAAD8FAABkcnMvZG93bnJldi54bWxQSwUGAAAAAAQABADzAAAARAYAAAAA&#10;" filled="f" stroked="f">
          <o:lock v:ext="edit" aspectratio="t"/>
          <w10:wrap type="none"/>
          <w10:anchorlock/>
        </v:rect>
      </w:pict>
    </w:r>
    <w:r>
      <w:rPr>
        <w:rFonts w:ascii="Times New Roman" w:hAnsi="Times New Roman" w:cs="Times New Roman"/>
        <w:noProof/>
        <w:lang w:eastAsia="ru-RU"/>
      </w:rPr>
      <w:drawing>
        <wp:inline distT="0" distB="0" distL="0" distR="0">
          <wp:extent cx="2791763" cy="875542"/>
          <wp:effectExtent l="0" t="0" r="0" b="127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6531" cy="8770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lang w:eastAsia="ru-RU"/>
      </w:rPr>
      <w:drawing>
        <wp:inline distT="0" distB="0" distL="0" distR="0">
          <wp:extent cx="7200900" cy="4962525"/>
          <wp:effectExtent l="0" t="0" r="0" b="952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496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lang w:eastAsia="ru-RU"/>
      </w:rPr>
      <w:drawing>
        <wp:inline distT="0" distB="0" distL="0" distR="0">
          <wp:extent cx="7200900" cy="4962525"/>
          <wp:effectExtent l="0" t="0" r="0" b="952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496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D21D1" w:rsidRDefault="004D21D1">
    <w:pPr>
      <w:pStyle w:val="a4"/>
    </w:pPr>
    <w:r>
      <w:rPr>
        <w:noProof/>
        <w:lang w:eastAsia="ru-RU"/>
      </w:rPr>
    </w:r>
    <w:r>
      <w:rPr>
        <w:noProof/>
        <w:lang w:eastAsia="ru-RU"/>
      </w:rPr>
      <w:pict>
        <v:rect id="AutoShape 1" o:spid="_x0000_s4097" alt="Описание: Соглашение о сотрудничестве с организационным комитетом Конкурса «Регионы — устойчивое  развитие»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34BmNXQMAAHgGAAAOAAAAAAAA&#10;AAAAAAAAAC4CAABkcnMvZTJvRG9jLnhtbFBLAQItABQABgAIAAAAIQBMoOks2AAAAAMBAAAPAAAA&#10;AAAAAAAAAAAAALcFAABkcnMvZG93bnJldi54bWxQSwUGAAAAAAQABADzAAAAvAYAAAAA&#10;" filled="f" stroked="f">
          <o:lock v:ext="edit" aspectratio="t"/>
          <w10:anchorlock/>
        </v:rect>
      </w:pict>
    </w:r>
    <w:r w:rsidR="007A464E">
      <w:rPr>
        <w:noProof/>
        <w:lang w:eastAsia="ru-RU"/>
      </w:rPr>
      <w:drawing>
        <wp:inline distT="0" distB="0" distL="0" distR="0">
          <wp:extent cx="7200900" cy="4962525"/>
          <wp:effectExtent l="0" t="0" r="0" b="952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496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4D21D1"/>
    <w:rsid w:val="004D21D1"/>
    <w:rsid w:val="00720A14"/>
    <w:rsid w:val="007A4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D2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1D1"/>
  </w:style>
  <w:style w:type="paragraph" w:styleId="a6">
    <w:name w:val="footer"/>
    <w:basedOn w:val="a"/>
    <w:link w:val="a7"/>
    <w:uiPriority w:val="99"/>
    <w:unhideWhenUsed/>
    <w:rsid w:val="004D2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21D1"/>
  </w:style>
  <w:style w:type="paragraph" w:styleId="a8">
    <w:name w:val="Balloon Text"/>
    <w:basedOn w:val="a"/>
    <w:link w:val="a9"/>
    <w:uiPriority w:val="99"/>
    <w:semiHidden/>
    <w:unhideWhenUsed/>
    <w:rsid w:val="004D2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21D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4D2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D2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4D2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kurator1</dc:creator>
  <cp:lastModifiedBy>андрей</cp:lastModifiedBy>
  <cp:revision>2</cp:revision>
  <dcterms:created xsi:type="dcterms:W3CDTF">2022-04-05T11:03:00Z</dcterms:created>
  <dcterms:modified xsi:type="dcterms:W3CDTF">2022-04-05T11:03:00Z</dcterms:modified>
</cp:coreProperties>
</file>